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ind w:left="0" w:hanging="2"/>
        <w:spacing w:line="276" w:lineRule="auto"/>
        <w:widowControl w:val="0"/>
      </w:pPr>
      <w:r>
        <w:rPr>
          <w:noProof/>
        </w:rPr>
        <w:drawing>
          <wp:anchor distT="0" distB="0" distL="114300" distR="114300" simplePos="0" relativeHeight="251658241" behindDoc="0" locked="0" layoutInCell="0" hidden="1" allowOverlap="1">
            <wp:simplePos x="0" y="0"/>
            <wp:positionH relativeFrom="column">
              <wp:posOffset>0</wp:posOffset>
            </wp:positionH>
            <wp:positionV relativeFrom="paragraph">
              <wp:posOffset>0</wp:posOffset>
            </wp:positionV>
            <wp:extent cx="635000" cy="635000"/>
            <wp:effectExtent l="0" t="0" r="0" b="0"/>
            <wp:wrapNone/>
            <wp:docPr id="1" name="Picture1" hidden="1"/>
            <wp:cNvGraphicFramePr/>
            <a:graphic xmlns:a="http://schemas.openxmlformats.org/drawingml/2006/main">
              <a:graphicData uri="http://schemas.openxmlformats.org/drawingml/2006/picture">
                <pic:pic xmlns:pic="http://schemas.openxmlformats.org/drawingml/2006/picture">
                  <pic:nvPicPr>
                    <pic:cNvPr id="1" name="Picture1" hidden="1"/>
                    <pic:cNvPicPr>
                      <a:codePr string="" type="-174129128" text="1"/>
                      <a:extLst>
                        <a:ext uri="sm">
                          <sm:smNativeData xmlns:sm="sm" val="SMDATA_17_vdZUaRMAAAAlAAAAEQAAAEw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KQAAAAAAAAAAAAAAAAAAAIAAAAAAAAAAAAAAAIAAAAAAAAA6AMAAOgDAAAAAAAApQYAAI0GAAAoAAAACAAAAAEAAAABAAAAMAAAABQAAAAAAAAAAAD//wAAAQAAAP//AAABAA=="/>
                        </a:ext>
                      </a:extLst>
                    </pic:cNvPicPr>
                  </pic:nvPicPr>
                  <pic:blipFill>
                    <a:blip/>
                    <a:stretch>
                      <a:fillRect/>
                    </a:stretch>
                  </pic:blipFill>
                  <pic:spPr>
                    <a:xfrm>
                      <a:off x="0" y="0"/>
                      <a:ext cx="635000" cy="635000"/>
                    </a:xfrm>
                    <a:prstGeom prst="rect">
                      <a:avLst/>
                    </a:prstGeom>
                    <a:noFill/>
                    <a:ln w="12700">
                      <a:noFill/>
                    </a:ln>
                  </pic:spPr>
                </pic:pic>
              </a:graphicData>
            </a:graphic>
          </wp:anchor>
        </w:drawing>
      </w:r>
      <w:r/>
    </w:p>
    <w:p>
      <w:pPr>
        <w:pStyle w:val="para1"/>
        <w:ind w:left="0" w:right="-14" w:firstLine="0"/>
        <w:spacing w:after="0"/>
        <w:rPr>
          <w:b w:val="0"/>
        </w:rPr>
      </w:pPr>
      <w:r>
        <w:rPr>
          <w:noProof/>
        </w:rPr>
        <mc:AlternateContent>
          <mc:Choice Requires="wps">
            <w:drawing>
              <wp:anchor distT="0" distB="0" distL="114300" distR="114300" simplePos="0" relativeHeight="251658242" behindDoc="0" locked="0" layoutInCell="0" hidden="0" allowOverlap="1">
                <wp:simplePos x="0" y="0"/>
                <wp:positionH relativeFrom="column">
                  <wp:posOffset>10795</wp:posOffset>
                </wp:positionH>
                <wp:positionV relativeFrom="paragraph">
                  <wp:posOffset>116840</wp:posOffset>
                </wp:positionV>
                <wp:extent cx="5547360" cy="0"/>
                <wp:effectExtent l="105410" t="85725" r="105410" b="125095"/>
                <wp:wrapNone/>
                <wp:docPr id="2" name="Konektor Lurus 5"/>
                <wp:cNvGraphicFramePr/>
                <a:graphic xmlns:a="http://schemas.openxmlformats.org/drawingml/2006/main">
                  <a:graphicData uri="http://schemas.microsoft.com/office/word/2010/wordprocessingShape">
                    <wps:wsp>
                      <wps:cNvSpPr>
                        <a:codePr string="" type="2767" text="0"/>
                        <a:extLst>
                          <a:ext uri="sm">
                            <sm:smNativeData xmlns:sm="sm" val="SMDATA_15_vdZUaR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oAAAAAQAAABQAAAAUAAAAFAAAAAEAAAAAAAAAZAAAAGQAAAAAAAAAZAAAAGQAAAAVAAAAYAAAAAAAAAAAAAAADwAAACADAAAAAAAAAAAAAAEAAACgMgAAVgcAAKr4//8BAAAAf39/AAEAAABkAAAAAAAAABQAAABAHwAAAAAAACYAAAAAAAAAwOD//wAAAAAmAAAAZAAAABYAAABMAAAAAQAAAAAAAAAHAAAAAAAAAAEAAAAAAAAAPgAAAAAAAAAfAAAAZAAAAGQAAAAAAAAAzMzMAAAAAABQAAAAUAAAAGQAAABkAAAAAAAAABcAAAAUAAAAAAAAAAAAAAD/fwAA/38AAAAAAAAJAAAABAAAAAAAAAAeAAAAaAAAAAAAAAAAAAAAAAAAAAAAAAAAAAAAECcAABAnAAAAAAAAAAAAAAAAAAAAAAAAAAAAAAAAAAAAAAAAAAAAAD8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EAAAAAoAAAAAAAAAAAAAAAAAAAAgAAABEAAAAAAAAAAgAAALgAAAAgIgAAAAAAAAAAAAC2BgAAOQgAACgAAAAIAAAAAQAAAAEAAAAwAAAAFAAAAAAAAAAAAP//AAABAAAA//8AAAEA"/>
                          </a:ext>
                        </a:extLst>
                      </wps:cNvSpPr>
                      <wps:spPr>
                        <a:xfrm>
                          <a:off x="0" y="0"/>
                          <a:ext cx="5547360" cy="0"/>
                        </a:xfrm>
                        <a:prstGeom prst="line">
                          <a:avLst/>
                        </a:prstGeom>
                        <a:noFill/>
                        <a:ln w="25400">
                          <a:solidFill>
                            <a:srgbClr val="000000"/>
                          </a:solidFill>
                        </a:ln>
                        <a:effectLst>
                          <a:outerShdw blurRad="40005" dist="19685" dir="5400000" rotWithShape="0">
                            <a:srgbClr val="000000">
                              <a:alpha val="38000"/>
                            </a:srgbClr>
                          </a:outerShdw>
                        </a:effectLst>
                      </wps:spPr>
                      <wps:bodyPr spcFirstLastPara="1" vertOverflow="clip" horzOverflow="clip" lIns="91440" tIns="45720" rIns="91440" bIns="45720" upright="1">
                        <a:noAutofit/>
                      </wps:bodyPr>
                    </wps:wsp>
                  </a:graphicData>
                </a:graphic>
              </wp:anchor>
            </w:drawing>
          </mc:Choice>
          <mc:Fallback>
            <w:pict>
              <v:line id="Konektor Lurus 5" o:spid="_x0000_s1026" style="position:absolute;width:436.80pt;height:0.00pt;z-index:251658242;mso-wrap-distance-left:9.00pt;mso-wrap-distance-top:0.00pt;mso-wrap-distance-right:9.00pt;mso-wrap-distance-bottom:0.00pt;mso-wrap-style:square" from="0.85pt,9.20pt" to="437.65pt,9.20pt" strokeweight="2.00pt" filled="f" v:ext="SMDATA_15_vdZUaR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oAAAAAQAAABQAAAAUAAAAFAAAAAEAAAAAAAAAZAAAAGQAAAAAAAAAZAAAAGQAAAAVAAAAYAAAAAAAAAAAAAAADwAAACADAAAAAAAAAAAAAAEAAACgMgAAVgcAAKr4//8BAAAAf39/AAEAAABkAAAAAAAAABQAAABAHwAAAAAAACYAAAAAAAAAwOD//wAAAAAmAAAAZAAAABYAAABMAAAAAQAAAAAAAAAHAAAAAAAAAAEAAAAAAAAAPgAAAAAAAAAfAAAAZAAAAGQAAAAAAAAAzMzMAAAAAABQAAAAUAAAAGQAAABkAAAAAAAAABcAAAAUAAAAAAAAAAAAAAD/fwAA/38AAAAAAAAJAAAABAAAAAAAAAAeAAAAaAAAAAAAAAAAAAAAAAAAAAAAAAAAAAAAECcAABAnAAAAAAAAAAAAAAAAAAAAAAAAAAAAAAAAAAAAAAAAAAAAAD8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EAAAAAoAAAAAAAAAAAAAAAAAAAAgAAABEAAAAAAAAAAgAAALgAAAAgIgAAAAAAAAAAAAC2BgAAOQgAACgAAAAIAAAAAQAAAAEAAAAwAAAAFAAAAAAAAAAAAP//AAABAAAA//8AAAEA">
                <v:shadow on="t" type="perspective" color="#000000" color2="#cccccc" opacity="24903f" offset="0.00pt,1.55pt" offset2="4.00pt,4.00pt" origin="0f,32768f"/>
                <w10:wrap type="none" anchorx="text" anchory="text"/>
              </v:line>
            </w:pict>
          </mc:Fallback>
        </mc:AlternateContent>
      </w:r>
      <w:r>
        <w:rPr>
          <w:b w:val="0"/>
        </w:rPr>
        <w:t xml:space="preserve"> </w:t>
      </w:r>
    </w:p>
    <w:p>
      <w:pPr>
        <w:ind w:left="1" w:right="2" w:hanging="3"/>
        <w:spacing w:before="9"/>
        <w:jc w:val="center"/>
        <w:rPr>
          <w:b/>
          <w:sz w:val="28"/>
        </w:rPr>
      </w:pPr>
      <w:r>
        <w:rPr>
          <w:b/>
          <w:spacing w:val="-4" w:percent="97"/>
          <w:sz w:val="28"/>
        </w:rPr>
        <w:t>HUBUNGAN</w:t>
      </w:r>
      <w:r>
        <w:rPr>
          <w:b/>
          <w:spacing w:val="-7" w:percent="95"/>
          <w:sz w:val="28"/>
        </w:rPr>
        <w:t xml:space="preserve"> </w:t>
      </w:r>
      <w:r>
        <w:rPr>
          <w:b/>
          <w:spacing w:val="-4" w:percent="97"/>
          <w:sz w:val="28"/>
        </w:rPr>
        <w:t>KUALITAS</w:t>
      </w:r>
      <w:r>
        <w:rPr>
          <w:b/>
          <w:spacing w:val="-11" w:percent="92"/>
          <w:sz w:val="28"/>
        </w:rPr>
        <w:t xml:space="preserve"> </w:t>
      </w:r>
      <w:r>
        <w:rPr>
          <w:b/>
          <w:spacing w:val="-4" w:percent="97"/>
          <w:sz w:val="28"/>
        </w:rPr>
        <w:t xml:space="preserve">PELAYANAN </w:t>
      </w:r>
      <w:r>
        <w:rPr>
          <w:b/>
          <w:i/>
          <w:spacing w:val="-4" w:percent="97"/>
          <w:sz w:val="28"/>
        </w:rPr>
        <w:t xml:space="preserve">ANTENATAL </w:t>
      </w:r>
      <w:r>
        <w:rPr>
          <w:b/>
          <w:i/>
          <w:sz w:val="28"/>
        </w:rPr>
        <w:t xml:space="preserve">CARE </w:t>
      </w:r>
      <w:r>
        <w:rPr>
          <w:b/>
          <w:sz w:val="28"/>
        </w:rPr>
        <w:t>DENGAN KEPUASAN IBU HAMIL DI</w:t>
      </w:r>
      <w:r>
        <w:rPr>
          <w:b/>
          <w:spacing w:val="-10" w:percent="93"/>
          <w:sz w:val="28"/>
        </w:rPr>
        <w:t xml:space="preserve"> </w:t>
      </w:r>
      <w:r>
        <w:rPr>
          <w:b/>
          <w:sz w:val="28"/>
        </w:rPr>
        <w:t>RSU</w:t>
      </w:r>
      <w:r>
        <w:rPr>
          <w:b/>
          <w:spacing w:val="-7" w:percent="95"/>
          <w:sz w:val="28"/>
        </w:rPr>
        <w:t xml:space="preserve"> </w:t>
      </w:r>
      <w:r>
        <w:rPr>
          <w:b/>
          <w:sz w:val="28"/>
        </w:rPr>
        <w:t>GMIM</w:t>
      </w:r>
      <w:r>
        <w:rPr>
          <w:b/>
          <w:spacing w:val="-5" w:percent="96"/>
          <w:sz w:val="28"/>
        </w:rPr>
        <w:t xml:space="preserve"> </w:t>
      </w:r>
      <w:r>
        <w:rPr>
          <w:b/>
          <w:sz w:val="28"/>
        </w:rPr>
        <w:t>SILOAM</w:t>
      </w:r>
      <w:r>
        <w:rPr>
          <w:b/>
          <w:spacing w:val="-5" w:percent="96"/>
          <w:sz w:val="28"/>
        </w:rPr>
        <w:t xml:space="preserve"> </w:t>
      </w:r>
      <w:r>
        <w:rPr>
          <w:b/>
          <w:spacing w:val="-1" w:percent="99"/>
          <w:sz w:val="28"/>
        </w:rPr>
        <w:t>SONDER</w:t>
      </w:r>
      <w:r>
        <w:rPr>
          <w:b/>
          <w:sz w:val="28"/>
        </w:rPr>
      </w:r>
    </w:p>
    <w:p>
      <w:pPr>
        <w:ind w:left="0" w:hanging="2"/>
      </w:pPr>
      <w:r/>
    </w:p>
    <w:p>
      <w:pPr>
        <w:pStyle w:val="para3"/>
        <w:ind w:left="0" w:right="-14" w:hanging="2"/>
        <w:spacing w:before="0" w:after="0"/>
        <w:rPr>
          <w:b w:val="0"/>
          <w:i/>
          <w:iCs/>
          <w:sz w:val="20"/>
        </w:rPr>
      </w:pPr>
      <w:r>
        <w:rPr>
          <w:i/>
          <w:iCs/>
          <w:caps w:val="0"/>
          <w:sz w:val="20"/>
        </w:rPr>
        <w:t>ireine</w:t>
      </w:r>
      <w:r>
        <w:rPr>
          <w:i/>
          <w:iCs/>
          <w:caps w:val="0"/>
          <w:spacing w:val="-16" w:percent="83"/>
          <w:sz w:val="20"/>
        </w:rPr>
        <w:t xml:space="preserve"> </w:t>
      </w:r>
      <w:r>
        <w:rPr>
          <w:i/>
          <w:iCs/>
          <w:caps w:val="0"/>
          <w:sz w:val="20"/>
        </w:rPr>
        <w:t>margareth</w:t>
      </w:r>
      <w:r>
        <w:rPr>
          <w:i/>
          <w:iCs/>
          <w:caps w:val="0"/>
          <w:spacing w:val="-15" w:percent="84"/>
          <w:sz w:val="20"/>
        </w:rPr>
        <w:t xml:space="preserve"> </w:t>
      </w:r>
      <w:r>
        <w:rPr>
          <w:i/>
          <w:iCs/>
          <w:caps w:val="0"/>
          <w:sz w:val="20"/>
        </w:rPr>
        <w:t>repi</w:t>
      </w:r>
      <w:r>
        <w:rPr>
          <w:i/>
          <w:iCs/>
          <w:caps w:val="0"/>
          <w:sz w:val="20"/>
          <w:vertAlign w:val="superscript"/>
        </w:rPr>
        <w:t xml:space="preserve"> 1</w:t>
      </w:r>
      <w:r>
        <w:rPr>
          <w:i/>
          <w:iCs/>
          <w:caps w:val="0"/>
          <w:sz w:val="20"/>
        </w:rPr>
        <w:t>, ellen timmerman</w:t>
      </w:r>
      <w:r>
        <w:rPr>
          <w:i/>
          <w:iCs/>
          <w:caps w:val="0"/>
          <w:sz w:val="20"/>
          <w:vertAlign w:val="superscript"/>
        </w:rPr>
        <w:t>2</w:t>
      </w:r>
      <w:r>
        <w:rPr>
          <w:i/>
          <w:iCs/>
          <w:caps w:val="0"/>
          <w:sz w:val="20"/>
        </w:rPr>
        <w:t>, felicia aotama</w:t>
      </w:r>
      <w:r>
        <w:rPr>
          <w:i/>
          <w:iCs/>
          <w:caps w:val="0"/>
          <w:sz w:val="20"/>
          <w:vertAlign w:val="superscript"/>
        </w:rPr>
        <w:t>3</w:t>
      </w:r>
      <w:r>
        <w:rPr>
          <w:i/>
          <w:iCs/>
          <w:caps w:val="0"/>
          <w:sz w:val="20"/>
        </w:rPr>
        <w:t xml:space="preserve"> </w:t>
      </w:r>
      <w:r>
        <w:rPr>
          <w:b w:val="0"/>
          <w:i/>
          <w:iCs/>
          <w:caps w:val="0"/>
          <w:sz w:val="20"/>
        </w:rPr>
        <w:t xml:space="preserve"> </w:t>
      </w:r>
      <w:r>
        <w:rPr>
          <w:b w:val="0"/>
          <w:i/>
          <w:iCs/>
          <w:sz w:val="20"/>
        </w:rPr>
      </w:r>
    </w:p>
    <w:p>
      <w:pPr>
        <w:pStyle w:val="para3"/>
        <w:ind w:left="0" w:right="-14" w:hanging="2"/>
        <w:spacing w:before="0" w:after="0"/>
        <w:rPr>
          <w:b w:val="0"/>
          <w:sz w:val="20"/>
        </w:rPr>
      </w:pPr>
      <w:r>
        <w:rPr>
          <w:b w:val="0"/>
          <w:i/>
          <w:caps w:val="0"/>
          <w:sz w:val="20"/>
          <w:vertAlign w:val="superscript"/>
        </w:rPr>
        <w:t>1</w:t>
      </w:r>
      <w:r>
        <w:rPr>
          <w:b w:val="0"/>
          <w:i/>
          <w:caps w:val="0"/>
          <w:sz w:val="20"/>
        </w:rPr>
        <w:t xml:space="preserve"> mahasiswa fakultas keperawatan dan ilmu kesehatan, universitas </w:t>
      </w:r>
      <w:r>
        <w:rPr>
          <w:b w:val="0"/>
          <w:i/>
          <w:caps w:val="0"/>
          <w:sz w:val="20"/>
        </w:rPr>
        <w:t>sariputra</w:t>
      </w:r>
      <w:r>
        <w:rPr>
          <w:b w:val="0"/>
          <w:i/>
          <w:caps w:val="0"/>
          <w:sz w:val="20"/>
        </w:rPr>
        <w:t xml:space="preserve"> </w:t>
      </w:r>
      <w:r>
        <w:rPr>
          <w:b w:val="0"/>
          <w:i/>
          <w:caps w:val="0"/>
          <w:sz w:val="20"/>
        </w:rPr>
        <w:t>indonesia</w:t>
      </w:r>
      <w:r>
        <w:rPr>
          <w:b w:val="0"/>
          <w:i/>
          <w:caps w:val="0"/>
          <w:sz w:val="20"/>
        </w:rPr>
        <w:t xml:space="preserve"> </w:t>
      </w:r>
      <w:r>
        <w:rPr>
          <w:b w:val="0"/>
          <w:i/>
          <w:caps w:val="0"/>
          <w:sz w:val="20"/>
        </w:rPr>
        <w:t>tomohon</w:t>
      </w:r>
      <w:r>
        <w:rPr>
          <w:b w:val="0"/>
          <w:i/>
          <w:caps w:val="0"/>
          <w:sz w:val="20"/>
        </w:rPr>
        <w:t>,</w:t>
      </w:r>
      <w:r>
        <w:rPr>
          <w:b w:val="0"/>
          <w:sz w:val="20"/>
        </w:rPr>
      </w:r>
    </w:p>
    <w:p>
      <w:pPr>
        <w:ind w:left="0" w:hanging="2"/>
        <w:spacing/>
        <w:jc w:val="center"/>
      </w:pPr>
      <w:r>
        <w:rPr>
          <w:i/>
          <w:vertAlign w:val="superscript"/>
        </w:rPr>
        <w:t>2,3</w:t>
      </w:r>
      <w:r>
        <w:rPr>
          <w:i/>
        </w:rPr>
        <w:t xml:space="preserve"> dosen fakultas keperawatan dan ilmu kesehatan universitas sariputra indonesia tomohon</w:t>
      </w:r>
      <w:r/>
    </w:p>
    <w:p>
      <w:pPr>
        <w:pStyle w:val="para3"/>
        <w:ind w:left="0" w:right="-14" w:hanging="2"/>
        <w:spacing w:before="0" w:after="0"/>
        <w:rPr>
          <w:b w:val="0"/>
          <w:i/>
          <w:caps w:val="0"/>
          <w:color w:val="0000ff"/>
          <w:sz w:val="20"/>
          <w:u w:color="auto" w:val="single"/>
        </w:rPr>
      </w:pPr>
      <w:r/>
      <w:bookmarkStart w:id="0" w:name="_heading_h.gxht6hj2kdmv"/>
      <w:r/>
      <w:bookmarkEnd w:id="0"/>
      <w:r/>
      <w:r>
        <w:rPr>
          <w:b w:val="0"/>
          <w:i/>
          <w:caps w:val="0"/>
          <w:sz w:val="20"/>
        </w:rPr>
        <w:t>coprespondent</w:t>
      </w:r>
      <w:r>
        <w:rPr>
          <w:b w:val="0"/>
          <w:i/>
          <w:caps w:val="0"/>
          <w:sz w:val="20"/>
        </w:rPr>
        <w:t xml:space="preserve"> </w:t>
      </w:r>
      <w:r>
        <w:rPr>
          <w:b w:val="0"/>
          <w:i/>
          <w:caps w:val="0"/>
          <w:sz w:val="20"/>
        </w:rPr>
        <w:t>author :</w:t>
      </w:r>
      <w:r>
        <w:rPr>
          <w:caps w:val="0"/>
          <w:sz w:val="20"/>
        </w:rPr>
        <w:t xml:space="preserve"> </w:t>
      </w:r>
      <w:hyperlink r:id="rId8" w:history="1">
        <w:r>
          <w:rPr>
            <w:rStyle w:val="char2"/>
            <w:b w:val="0"/>
            <w:i/>
            <w:caps w:val="0"/>
            <w:sz w:val="20"/>
            <w:position w:val="-1"/>
          </w:rPr>
          <w:t>timmermanellen7@gmail.com</w:t>
        </w:r>
      </w:hyperlink>
    </w:p>
    <w:p>
      <w:pPr>
        <w:pStyle w:val="para3"/>
        <w:ind w:left="0" w:right="-14" w:hanging="2"/>
        <w:spacing w:before="0" w:after="0"/>
        <w:rPr>
          <w:b w:val="0"/>
          <w:sz w:val="20"/>
        </w:rPr>
      </w:pPr>
      <w:r>
        <w:rPr>
          <w:b w:val="0"/>
          <w:sz w:val="20"/>
        </w:rPr>
      </w:r>
    </w:p>
    <w:p>
      <w:pPr>
        <w:pStyle w:val="para3"/>
        <w:ind w:left="0" w:right="-14" w:hanging="2"/>
        <w:spacing w:before="0" w:after="0"/>
        <w:jc w:val="both"/>
        <w:rPr>
          <w:b w:val="0"/>
          <w:i/>
          <w:iCs/>
          <w:caps w:val="0"/>
          <w:color w:val="000000"/>
          <w:sz w:val="20"/>
          <w:position w:val="0"/>
          <w:lang w:val="id-id" w:eastAsia="id-id"/>
        </w:rPr>
      </w:pPr>
      <w:r/>
      <w:bookmarkStart w:id="1" w:name="_heading_h.uwerspj0werq"/>
      <w:r/>
      <w:bookmarkEnd w:id="1"/>
      <w:r/>
      <w:r>
        <w:rPr>
          <w:bCs/>
          <w:i/>
          <w:iCs/>
          <w:caps w:val="0"/>
          <w:color w:val="000000"/>
          <w:sz w:val="22"/>
          <w:szCs w:val="22"/>
          <w:position w:val="0"/>
          <w:lang w:val="id-id" w:eastAsia="id-id"/>
        </w:rPr>
        <w:t>ABSTRACT</w:t>
      </w:r>
      <w:r>
        <w:rPr>
          <w:b w:val="0"/>
          <w:i/>
          <w:iCs/>
          <w:caps w:val="0"/>
          <w:color w:val="000000"/>
          <w:szCs w:val="24"/>
          <w:position w:val="0"/>
          <w:lang w:val="id-id" w:eastAsia="id-id"/>
        </w:rPr>
        <w:t xml:space="preserve"> - </w:t>
      </w:r>
      <w:r>
        <w:rPr>
          <w:b w:val="0"/>
          <w:i/>
          <w:iCs/>
          <w:caps w:val="0"/>
          <w:color w:val="000000"/>
          <w:sz w:val="20"/>
          <w:position w:val="0"/>
          <w:lang w:val="id-id" w:eastAsia="id-id"/>
        </w:rPr>
        <w:t>Antenatal Care (ANC) is an essential service for pregnant women to ensure the safety of both mother and fetus. However, the quality of ANC services remains a challenge, particularly in relation to patient satisfaction. This study aims to analyze the relationship between the quality of ANC services and the satisfaction of pregnant women at RSU GMIM Siloam Sonder. The research employed a quantitative method with a cross-sectional approach. A total of 164 respondents were selected using purposive sampling. The research instrument was a questionnaire that had been tested for validity and reliability, with Cronbach's Alpha values above 0.9. The results showed that the majority of respondents rated the quality of ANC services as good (78.7%), and the satisfaction level of pregnant women was also in the good category (64.6%). The Spearman rho statistical test showed a significant relationship between the quality of ANC services and the satisfaction of pregnant women (p = 0.000), with a correlation coefficient of 0.722 indicating a strong and positive relationship. These findings suggest that the better the quality of service provided, the higher the satisfaction of pregnant women. Therefore, improving service quality is a strategic step to encourage repeat visits and reduce maternal mortality rates.</w:t>
      </w:r>
      <w:r>
        <w:rPr>
          <w:b w:val="0"/>
          <w:i/>
          <w:iCs/>
          <w:caps w:val="0"/>
          <w:color w:val="000000"/>
          <w:sz w:val="20"/>
          <w:position w:val="0"/>
          <w:lang w:val="id-id" w:eastAsia="id-id"/>
        </w:rPr>
      </w:r>
    </w:p>
    <w:p>
      <w:pPr>
        <w:pStyle w:val="para25"/>
        <w:ind w:left="567" w:right="425" w:hanging="2"/>
        <w:spacing w:before="240" w:after="0" w:beforeAutospacing="0" w:afterAutospacing="0"/>
        <w:jc w:val="both"/>
        <w:rPr>
          <w:i/>
          <w:iCs/>
          <w:color w:val="000000"/>
          <w:sz w:val="20"/>
          <w:szCs w:val="20"/>
        </w:rPr>
      </w:pPr>
      <w:r>
        <w:rPr>
          <w:rStyle w:val="char9"/>
          <w:i/>
          <w:iCs/>
          <w:color w:val="000000"/>
          <w:sz w:val="22"/>
          <w:szCs w:val="22"/>
        </w:rPr>
        <w:t>Keywords</w:t>
      </w:r>
      <w:r>
        <w:rPr>
          <w:i/>
          <w:iCs/>
          <w:color w:val="000000"/>
        </w:rPr>
        <w:t xml:space="preserve">: </w:t>
      </w:r>
      <w:r>
        <w:rPr>
          <w:i/>
          <w:iCs/>
          <w:color w:val="000000"/>
          <w:sz w:val="20"/>
          <w:szCs w:val="20"/>
        </w:rPr>
        <w:t>Antenatal care, service quality, maternal satisfaction, RSU GMIM Siloam Sonder.</w:t>
      </w:r>
      <w:r>
        <w:rPr>
          <w:i/>
          <w:iCs/>
          <w:color w:val="000000"/>
          <w:sz w:val="20"/>
          <w:szCs w:val="20"/>
        </w:rPr>
      </w:r>
    </w:p>
    <w:p>
      <w:pPr>
        <w:pStyle w:val="para3"/>
        <w:ind w:left="0" w:right="454" w:hanging="2"/>
        <w:spacing w:before="40" w:after="0"/>
        <w:jc w:val="both"/>
        <w:rPr>
          <w:b w:val="0"/>
          <w:color w:val="000000"/>
          <w:sz w:val="20"/>
        </w:rPr>
      </w:pPr>
      <w:r>
        <w:rPr>
          <w:b w:val="0"/>
          <w:color w:val="000000"/>
          <w:sz w:val="20"/>
        </w:rPr>
      </w:r>
    </w:p>
    <w:p>
      <w:pPr>
        <w:pStyle w:val="para3"/>
        <w:ind w:left="0" w:right="454" w:hanging="2"/>
        <w:spacing w:before="40" w:after="0"/>
        <w:jc w:val="both"/>
      </w:pPr>
      <w:r/>
    </w:p>
    <w:p>
      <w:pPr>
        <w:pStyle w:val="para25"/>
        <w:ind w:right="567"/>
        <w:spacing w:before="0" w:after="0" w:beforeAutospacing="0" w:afterAutospacing="0"/>
        <w:jc w:val="both"/>
        <w:rPr>
          <w:color w:val="000000"/>
          <w:sz w:val="20"/>
          <w:szCs w:val="20"/>
        </w:rPr>
      </w:pPr>
      <w:r>
        <w:rPr>
          <w:b/>
          <w:bCs/>
          <w:sz w:val="22"/>
          <w:szCs w:val="22"/>
        </w:rPr>
        <w:t>ABSTRAK</w:t>
      </w:r>
      <w:r>
        <w:rPr>
          <w:b/>
          <w:bCs/>
          <w:sz w:val="20"/>
          <w:szCs w:val="20"/>
        </w:rPr>
        <w:t>-</w:t>
      </w:r>
      <w:r>
        <w:rPr>
          <w:sz w:val="20"/>
          <w:szCs w:val="20"/>
        </w:rPr>
        <w:t xml:space="preserve"> </w:t>
      </w:r>
      <w:r>
        <w:rPr>
          <w:color w:val="000000"/>
          <w:sz w:val="20"/>
          <w:szCs w:val="20"/>
        </w:rPr>
        <w:t>Antenatal Care (ANC) merupakan layanan penting bagi ibu hamil guna menjamin keselamatan ibu dan janin. Namun, kualitas pelayanan ANC masih menjadi tantangan, khususnya dalam kaitannya dengan kepuasan pasien. Penelitian ini bertujuan untuk menganalisis hubungan antara kualitas pelayanan ANC dengan kepuasan ibu hamil di RSU GMIM Siloam Sonder. Metode yang digunakan adalah kuantitatif dengan pendekatan cross-sectional. Jumlah sampel sebanyak 164 responden yang diambil dengan teknik purposive sampling. Instrumen penelitian menggunakan kuesioner yang telah diuji validitas dan reliabilitasnya, dengan hasil Alpha Cronbach &gt; 0,9. Hasil penelitian menunjukkan bahwa sebagian besar responden menilai kualitas pelayanan ANC dalam kategori baik (78,7%) dan kepuasan ibu hamil juga berada pada kategori baik (64,6%). Hasil uji statistik Spearman rho menunjukkan adanya hubungan signifikan antara kualitas pelayanan ANC dan kepuasan ibu hamil (p = 0,000) dengan nilai koefisien korelasi sebesar 0,722 yang menunjukkan hubungan positif dan kuat. Temuan ini mengindikasikan bahwa semakin baik kualitas pelayanan yang diberikan, maka semakin tinggi pula kepuasan ibu hamil. Oleh karena itu, peningkatan kualitas pelayanan menjadi langkah strategis untuk mendorong kunjungan ulang dan menurunkan angka kematian ibu.</w:t>
      </w:r>
      <w:r>
        <w:rPr>
          <w:color w:val="000000"/>
          <w:sz w:val="20"/>
          <w:szCs w:val="20"/>
        </w:rPr>
      </w:r>
    </w:p>
    <w:p>
      <w:pPr>
        <w:pStyle w:val="para25"/>
        <w:ind w:left="567" w:right="567" w:hanging="2"/>
        <w:spacing w:before="0" w:after="0" w:beforeAutospacing="0" w:afterAutospacing="0"/>
        <w:jc w:val="both"/>
        <w:rPr>
          <w:color w:val="000000"/>
          <w:sz w:val="20"/>
          <w:szCs w:val="20"/>
        </w:rPr>
      </w:pPr>
      <w:r>
        <w:rPr>
          <w:color w:val="000000"/>
          <w:sz w:val="20"/>
          <w:szCs w:val="20"/>
        </w:rPr>
      </w:r>
    </w:p>
    <w:p>
      <w:pPr>
        <w:pStyle w:val="para25"/>
        <w:ind w:left="567" w:right="567" w:hanging="2"/>
        <w:spacing w:before="0" w:after="0" w:beforeAutospacing="0" w:afterAutospacing="0"/>
        <w:jc w:val="both"/>
        <w:rPr>
          <w:b/>
          <w:sz w:val="20"/>
          <w:szCs w:val="20"/>
        </w:rPr>
      </w:pPr>
      <w:r>
        <w:rPr>
          <w:rStyle w:val="char9"/>
          <w:color w:val="000000"/>
          <w:sz w:val="20"/>
          <w:szCs w:val="20"/>
        </w:rPr>
        <w:t xml:space="preserve">Kata </w:t>
      </w:r>
      <w:r>
        <w:rPr>
          <w:rStyle w:val="char9"/>
          <w:color w:val="000000"/>
          <w:sz w:val="22"/>
          <w:szCs w:val="22"/>
        </w:rPr>
        <w:t>Kunci</w:t>
      </w:r>
      <w:r>
        <w:rPr>
          <w:color w:val="000000"/>
          <w:sz w:val="20"/>
          <w:szCs w:val="20"/>
        </w:rPr>
        <w:t>: Antenatal care, kualitas pelayanan, kepuasan ibu hamil, RSU GMIM Siloam Sonder.</w:t>
      </w:r>
      <w:r>
        <w:rPr>
          <w:b/>
          <w:sz w:val="20"/>
          <w:szCs w:val="20"/>
        </w:rPr>
      </w:r>
    </w:p>
    <w:p>
      <w:pPr>
        <w:pStyle w:val="para3"/>
        <w:ind w:left="0" w:right="454" w:hanging="2"/>
        <w:spacing w:before="40" w:after="0"/>
        <w:jc w:val="both"/>
        <w:rPr>
          <w:b w:val="0"/>
          <w:sz w:val="20"/>
        </w:rPr>
      </w:pPr>
      <w:r>
        <w:rPr>
          <w:b w:val="0"/>
          <w:sz w:val="20"/>
        </w:rPr>
      </w:r>
    </w:p>
    <w:p>
      <w:pPr>
        <w:sectPr>
          <w:footnotePr>
            <w:pos w:val="pageBottom"/>
            <w:numFmt w:val="decimal"/>
            <w:numStart w:val="1"/>
            <w:numRestart w:val="continuous"/>
          </w:footnotePr>
          <w:endnotePr>
            <w:pos w:val="docEnd"/>
            <w:numFmt w:val="lowerRoman"/>
            <w:numStart w:val="1"/>
            <w:numRestart w:val="continuous"/>
          </w:endnotePr>
          <w:headerReference w:type="default" r:id="rId9"/>
          <w:footerReference w:type="default" r:id="rId10"/>
          <w:headerReference w:type="first" r:id="rId11"/>
          <w:footerReference w:type="first" r:id="rId12"/>
          <w:type w:val="nextPage"/>
          <w:pgSz w:h="16839" w:w="11907"/>
          <w:pgMar w:left="1701" w:top="1418" w:right="1418" w:bottom="1418" w:header="567" w:footer="652"/>
          <w:paperSrc w:first="0" w:other="0" a="0" b="0"/>
          <w:pgNumType w:fmt="decimal" w:start="1"/>
          <w:titlePg/>
          <w:tmGutter w:val="3"/>
          <w:mirrorMargins w:val="0"/>
          <w:tmSection w:h="-1">
            <w:tmHeader w:id="0" w:h="0" edge="567" text="0">
              <w:shd w:val="none"/>
            </w:tmHeader>
            <w:tmFooter w:id="0" w:h="0" edge="652" text="0">
              <w:shd w:val="none"/>
            </w:tmFooter>
            <w:tmHeader w:id="2" w:h="0" edge="567" text="0">
              <w:shd w:val="none"/>
            </w:tmHeader>
            <w:tmFooter w:id="2" w:h="0" edge="652"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3"/>
        <w:ind w:left="0" w:hanging="2"/>
        <w:spacing w:before="0" w:after="0"/>
        <w:jc w:val="both"/>
        <w:rPr>
          <w:sz w:val="22"/>
          <w:szCs w:val="22"/>
        </w:rPr>
      </w:pPr>
      <w:r>
        <w:rPr>
          <w:smallCaps w:percent="80"/>
          <w:sz w:val="22"/>
          <w:szCs w:val="22"/>
        </w:rPr>
        <w:t>PENDAHULUAN</w:t>
      </w:r>
      <w:r>
        <w:rPr>
          <w:sz w:val="22"/>
          <w:szCs w:val="22"/>
        </w:rPr>
      </w:r>
    </w:p>
    <w:p>
      <w:pPr>
        <w:pStyle w:val="para9"/>
        <w:ind w:left="0" w:right="-39" w:firstLine="709"/>
        <w:spacing w:line="240" w:lineRule="auto"/>
        <w:rPr>
          <w:sz w:val="22"/>
          <w:szCs w:val="22"/>
        </w:rPr>
      </w:pPr>
      <w:r>
        <w:rPr>
          <w:i/>
          <w:sz w:val="22"/>
          <w:szCs w:val="22"/>
        </w:rPr>
        <w:t xml:space="preserve">Antenatal Care </w:t>
      </w:r>
      <w:r>
        <w:rPr>
          <w:sz w:val="22"/>
          <w:szCs w:val="22"/>
        </w:rPr>
        <w:t>adalah pelayanan kesehatan yang dilakukan atau diberikan</w:t>
      </w:r>
      <w:r>
        <w:rPr>
          <w:sz w:val="22"/>
          <w:szCs w:val="22"/>
        </w:rPr>
        <w:t xml:space="preserve"> </w:t>
      </w:r>
      <w:r>
        <w:rPr>
          <w:sz w:val="22"/>
          <w:szCs w:val="22"/>
        </w:rPr>
        <w:t>kepada</w:t>
      </w:r>
      <w:r>
        <w:rPr>
          <w:sz w:val="22"/>
          <w:szCs w:val="22"/>
        </w:rPr>
        <w:t xml:space="preserve"> </w:t>
      </w:r>
      <w:r>
        <w:rPr>
          <w:sz w:val="22"/>
          <w:szCs w:val="22"/>
        </w:rPr>
        <w:t>ibu</w:t>
      </w:r>
      <w:r>
        <w:rPr>
          <w:sz w:val="22"/>
          <w:szCs w:val="22"/>
        </w:rPr>
        <w:t xml:space="preserve"> </w:t>
      </w:r>
      <w:r>
        <w:rPr>
          <w:sz w:val="22"/>
          <w:szCs w:val="22"/>
        </w:rPr>
        <w:t>hamil</w:t>
      </w:r>
      <w:r>
        <w:rPr>
          <w:sz w:val="22"/>
          <w:szCs w:val="22"/>
        </w:rPr>
        <w:t xml:space="preserve"> </w:t>
      </w:r>
      <w:r>
        <w:rPr>
          <w:sz w:val="22"/>
          <w:szCs w:val="22"/>
        </w:rPr>
        <w:t>mulai</w:t>
      </w:r>
      <w:r>
        <w:rPr>
          <w:sz w:val="22"/>
          <w:szCs w:val="22"/>
        </w:rPr>
        <w:t xml:space="preserve"> </w:t>
      </w:r>
      <w:r>
        <w:rPr>
          <w:sz w:val="22"/>
          <w:szCs w:val="22"/>
        </w:rPr>
        <w:t>dari</w:t>
      </w:r>
      <w:r>
        <w:rPr>
          <w:sz w:val="22"/>
          <w:szCs w:val="22"/>
        </w:rPr>
        <w:t xml:space="preserve"> </w:t>
      </w:r>
      <w:r>
        <w:rPr>
          <w:sz w:val="22"/>
          <w:szCs w:val="22"/>
        </w:rPr>
        <w:t>saat</w:t>
      </w:r>
      <w:r>
        <w:rPr>
          <w:sz w:val="22"/>
          <w:szCs w:val="22"/>
        </w:rPr>
        <w:t xml:space="preserve"> </w:t>
      </w:r>
      <w:r>
        <w:rPr>
          <w:sz w:val="22"/>
          <w:szCs w:val="22"/>
        </w:rPr>
        <w:t>awal</w:t>
      </w:r>
      <w:r>
        <w:rPr>
          <w:sz w:val="22"/>
          <w:szCs w:val="22"/>
        </w:rPr>
        <w:t xml:space="preserve"> </w:t>
      </w:r>
      <w:r>
        <w:rPr>
          <w:sz w:val="22"/>
          <w:szCs w:val="22"/>
        </w:rPr>
        <w:t>kehamilan</w:t>
      </w:r>
      <w:r>
        <w:rPr>
          <w:sz w:val="22"/>
          <w:szCs w:val="22"/>
        </w:rPr>
        <w:t xml:space="preserve"> </w:t>
      </w:r>
      <w:r>
        <w:rPr>
          <w:sz w:val="22"/>
          <w:szCs w:val="22"/>
        </w:rPr>
        <w:t>hingga</w:t>
      </w:r>
      <w:r>
        <w:rPr>
          <w:sz w:val="22"/>
          <w:szCs w:val="22"/>
        </w:rPr>
        <w:t xml:space="preserve"> </w:t>
      </w:r>
      <w:r>
        <w:rPr>
          <w:sz w:val="22"/>
          <w:szCs w:val="22"/>
        </w:rPr>
        <w:t>saat</w:t>
      </w:r>
      <w:r>
        <w:rPr>
          <w:sz w:val="22"/>
          <w:szCs w:val="22"/>
        </w:rPr>
        <w:t xml:space="preserve"> </w:t>
      </w:r>
      <w:r>
        <w:rPr>
          <w:sz w:val="22"/>
          <w:szCs w:val="22"/>
        </w:rPr>
        <w:t>persalinan</w:t>
      </w:r>
      <w:r>
        <w:rPr>
          <w:sz w:val="22"/>
          <w:szCs w:val="22"/>
        </w:rPr>
        <w:t xml:space="preserve">. </w:t>
      </w:r>
      <w:r>
        <w:rPr>
          <w:sz w:val="22"/>
          <w:szCs w:val="22"/>
        </w:rPr>
        <w:t>Pemeriksaan</w:t>
      </w:r>
      <w:r>
        <w:rPr>
          <w:sz w:val="22"/>
          <w:szCs w:val="22"/>
        </w:rPr>
        <w:t xml:space="preserve"> </w:t>
      </w:r>
      <w:r>
        <w:rPr>
          <w:i/>
          <w:sz w:val="22"/>
          <w:szCs w:val="22"/>
        </w:rPr>
        <w:t xml:space="preserve">antenatal care </w:t>
      </w:r>
      <w:r>
        <w:rPr>
          <w:sz w:val="22"/>
          <w:szCs w:val="22"/>
        </w:rPr>
        <w:t>adalah</w:t>
      </w:r>
      <w:r>
        <w:rPr>
          <w:sz w:val="22"/>
          <w:szCs w:val="22"/>
        </w:rPr>
        <w:t xml:space="preserve"> </w:t>
      </w:r>
      <w:r>
        <w:rPr>
          <w:sz w:val="22"/>
          <w:szCs w:val="22"/>
        </w:rPr>
        <w:t>untuk</w:t>
      </w:r>
      <w:r>
        <w:rPr>
          <w:sz w:val="22"/>
          <w:szCs w:val="22"/>
        </w:rPr>
        <w:t xml:space="preserve"> </w:t>
      </w:r>
      <w:r>
        <w:rPr>
          <w:sz w:val="22"/>
          <w:szCs w:val="22"/>
        </w:rPr>
        <w:t>menjamin</w:t>
      </w:r>
      <w:r>
        <w:rPr>
          <w:spacing w:val="40" w:percent="140"/>
          <w:sz w:val="22"/>
          <w:szCs w:val="22"/>
        </w:rPr>
        <w:t xml:space="preserve"> </w:t>
      </w:r>
      <w:r>
        <w:rPr>
          <w:sz w:val="22"/>
          <w:szCs w:val="22"/>
        </w:rPr>
        <w:t>perlindungan</w:t>
      </w:r>
      <w:r>
        <w:rPr>
          <w:sz w:val="22"/>
          <w:szCs w:val="22"/>
        </w:rPr>
        <w:t xml:space="preserve"> </w:t>
      </w:r>
      <w:r>
        <w:rPr>
          <w:sz w:val="22"/>
          <w:szCs w:val="22"/>
        </w:rPr>
        <w:t>terhadap</w:t>
      </w:r>
      <w:r>
        <w:rPr>
          <w:sz w:val="22"/>
          <w:szCs w:val="22"/>
        </w:rPr>
        <w:t xml:space="preserve"> </w:t>
      </w:r>
      <w:r>
        <w:rPr>
          <w:sz w:val="22"/>
          <w:szCs w:val="22"/>
        </w:rPr>
        <w:t>ibu</w:t>
      </w:r>
      <w:r>
        <w:rPr>
          <w:sz w:val="22"/>
          <w:szCs w:val="22"/>
        </w:rPr>
        <w:t xml:space="preserve"> </w:t>
      </w:r>
      <w:r>
        <w:rPr>
          <w:sz w:val="22"/>
          <w:szCs w:val="22"/>
        </w:rPr>
        <w:t>hamil</w:t>
      </w:r>
      <w:r>
        <w:rPr>
          <w:sz w:val="22"/>
          <w:szCs w:val="22"/>
        </w:rPr>
        <w:t xml:space="preserve"> dan </w:t>
      </w:r>
      <w:r>
        <w:rPr>
          <w:sz w:val="22"/>
          <w:szCs w:val="22"/>
        </w:rPr>
        <w:t>janin</w:t>
      </w:r>
      <w:r>
        <w:rPr>
          <w:sz w:val="22"/>
          <w:szCs w:val="22"/>
        </w:rPr>
        <w:t xml:space="preserve"> </w:t>
      </w:r>
      <w:r>
        <w:rPr>
          <w:sz w:val="22"/>
          <w:szCs w:val="22"/>
        </w:rPr>
        <w:t>berupa</w:t>
      </w:r>
      <w:r>
        <w:rPr>
          <w:sz w:val="22"/>
          <w:szCs w:val="22"/>
        </w:rPr>
        <w:t xml:space="preserve"> </w:t>
      </w:r>
      <w:r>
        <w:rPr>
          <w:sz w:val="22"/>
          <w:szCs w:val="22"/>
        </w:rPr>
        <w:t>deteksi</w:t>
      </w:r>
      <w:r>
        <w:rPr>
          <w:sz w:val="22"/>
          <w:szCs w:val="22"/>
        </w:rPr>
        <w:t xml:space="preserve"> </w:t>
      </w:r>
      <w:r>
        <w:rPr>
          <w:sz w:val="22"/>
          <w:szCs w:val="22"/>
        </w:rPr>
        <w:t>dini</w:t>
      </w:r>
      <w:r>
        <w:rPr>
          <w:sz w:val="22"/>
          <w:szCs w:val="22"/>
        </w:rPr>
        <w:t xml:space="preserve"> </w:t>
      </w:r>
      <w:r>
        <w:rPr>
          <w:sz w:val="22"/>
          <w:szCs w:val="22"/>
        </w:rPr>
        <w:t>faktor</w:t>
      </w:r>
      <w:r>
        <w:rPr>
          <w:sz w:val="22"/>
          <w:szCs w:val="22"/>
        </w:rPr>
        <w:t xml:space="preserve"> </w:t>
      </w:r>
      <w:r>
        <w:rPr>
          <w:sz w:val="22"/>
          <w:szCs w:val="22"/>
        </w:rPr>
        <w:t>resiko</w:t>
      </w:r>
      <w:r>
        <w:rPr>
          <w:sz w:val="22"/>
          <w:szCs w:val="22"/>
        </w:rPr>
        <w:t xml:space="preserve">, </w:t>
      </w:r>
      <w:r>
        <w:rPr>
          <w:sz w:val="22"/>
          <w:szCs w:val="22"/>
        </w:rPr>
        <w:t>pencegahan</w:t>
      </w:r>
      <w:r>
        <w:rPr>
          <w:sz w:val="22"/>
          <w:szCs w:val="22"/>
        </w:rPr>
        <w:t xml:space="preserve">, dan </w:t>
      </w:r>
      <w:r>
        <w:rPr>
          <w:sz w:val="22"/>
          <w:szCs w:val="22"/>
        </w:rPr>
        <w:t>penanganan</w:t>
      </w:r>
      <w:r>
        <w:rPr>
          <w:sz w:val="22"/>
          <w:szCs w:val="22"/>
        </w:rPr>
        <w:t xml:space="preserve"> </w:t>
      </w:r>
      <w:r>
        <w:rPr>
          <w:sz w:val="22"/>
          <w:szCs w:val="22"/>
        </w:rPr>
        <w:t>dini</w:t>
      </w:r>
      <w:r>
        <w:rPr>
          <w:sz w:val="22"/>
          <w:szCs w:val="22"/>
        </w:rPr>
        <w:t xml:space="preserve"> </w:t>
      </w:r>
      <w:r>
        <w:rPr>
          <w:sz w:val="22"/>
          <w:szCs w:val="22"/>
        </w:rPr>
        <w:t>komplikasi</w:t>
      </w:r>
      <w:r>
        <w:rPr>
          <w:sz w:val="22"/>
          <w:szCs w:val="22"/>
        </w:rPr>
        <w:t xml:space="preserve"> </w:t>
      </w:r>
      <w:r>
        <w:rPr>
          <w:sz w:val="22"/>
          <w:szCs w:val="22"/>
        </w:rPr>
        <w:t>kehamilan</w:t>
      </w:r>
      <w:r>
        <w:rPr>
          <w:sz w:val="22"/>
          <w:szCs w:val="22"/>
        </w:rPr>
        <w:t xml:space="preserve"> (Amelia </w:t>
      </w:r>
      <w:r>
        <w:rPr>
          <w:sz w:val="22"/>
          <w:szCs w:val="22"/>
        </w:rPr>
        <w:t>Erawaty</w:t>
      </w:r>
      <w:r>
        <w:rPr>
          <w:sz w:val="22"/>
          <w:szCs w:val="22"/>
        </w:rPr>
        <w:t xml:space="preserve"> Siregar, 2023).</w:t>
      </w:r>
      <w:r>
        <w:rPr>
          <w:sz w:val="22"/>
          <w:szCs w:val="22"/>
        </w:rPr>
      </w:r>
    </w:p>
    <w:p>
      <w:pPr>
        <w:pStyle w:val="para9"/>
        <w:ind w:left="0" w:right="-39" w:firstLine="709"/>
        <w:spacing w:line="240" w:lineRule="auto"/>
        <w:rPr>
          <w:sz w:val="22"/>
          <w:szCs w:val="22"/>
        </w:rPr>
      </w:pPr>
      <w:r>
        <w:rPr>
          <w:i/>
          <w:sz w:val="22"/>
          <w:szCs w:val="22"/>
        </w:rPr>
        <w:t xml:space="preserve">World Health Organization </w:t>
      </w:r>
      <w:r>
        <w:rPr>
          <w:sz w:val="22"/>
          <w:szCs w:val="22"/>
        </w:rPr>
        <w:t xml:space="preserve">(WHO) melaporkan mengenai status kesehatan nasional pada capaian target </w:t>
      </w:r>
      <w:r>
        <w:rPr>
          <w:i/>
          <w:sz w:val="22"/>
          <w:szCs w:val="22"/>
        </w:rPr>
        <w:t xml:space="preserve">Sustainable Development Goals </w:t>
      </w:r>
      <w:r>
        <w:rPr>
          <w:sz w:val="22"/>
          <w:szCs w:val="22"/>
        </w:rPr>
        <w:t xml:space="preserve">(SDGs) </w:t>
      </w:r>
      <w:r>
        <w:rPr>
          <w:sz w:val="22"/>
          <w:szCs w:val="22"/>
        </w:rPr>
        <w:t>menyatakan</w:t>
      </w:r>
      <w:r>
        <w:rPr>
          <w:sz w:val="22"/>
          <w:szCs w:val="22"/>
        </w:rPr>
        <w:t xml:space="preserve"> </w:t>
      </w:r>
      <w:r>
        <w:rPr>
          <w:sz w:val="22"/>
          <w:szCs w:val="22"/>
        </w:rPr>
        <w:t>secara</w:t>
      </w:r>
      <w:r>
        <w:rPr>
          <w:sz w:val="22"/>
          <w:szCs w:val="22"/>
        </w:rPr>
        <w:t xml:space="preserve"> global </w:t>
      </w:r>
      <w:r>
        <w:rPr>
          <w:sz w:val="22"/>
          <w:szCs w:val="22"/>
        </w:rPr>
        <w:t>sekitar</w:t>
      </w:r>
      <w:r>
        <w:rPr>
          <w:sz w:val="22"/>
          <w:szCs w:val="22"/>
        </w:rPr>
        <w:t xml:space="preserve"> 830 </w:t>
      </w:r>
      <w:r>
        <w:rPr>
          <w:sz w:val="22"/>
          <w:szCs w:val="22"/>
        </w:rPr>
        <w:t>wanita</w:t>
      </w:r>
      <w:r>
        <w:rPr>
          <w:sz w:val="22"/>
          <w:szCs w:val="22"/>
        </w:rPr>
        <w:t xml:space="preserve"> </w:t>
      </w:r>
      <w:r>
        <w:rPr>
          <w:sz w:val="22"/>
          <w:szCs w:val="22"/>
        </w:rPr>
        <w:t>meninggal</w:t>
      </w:r>
      <w:r>
        <w:rPr>
          <w:sz w:val="22"/>
          <w:szCs w:val="22"/>
        </w:rPr>
        <w:t xml:space="preserve"> </w:t>
      </w:r>
      <w:r>
        <w:rPr>
          <w:sz w:val="22"/>
          <w:szCs w:val="22"/>
        </w:rPr>
        <w:t>setiap</w:t>
      </w:r>
      <w:r>
        <w:rPr>
          <w:sz w:val="22"/>
          <w:szCs w:val="22"/>
        </w:rPr>
        <w:t xml:space="preserve"> </w:t>
      </w:r>
      <w:r>
        <w:rPr>
          <w:sz w:val="22"/>
          <w:szCs w:val="22"/>
        </w:rPr>
        <w:t>hari</w:t>
      </w:r>
      <w:r>
        <w:rPr>
          <w:sz w:val="22"/>
          <w:szCs w:val="22"/>
        </w:rPr>
        <w:t xml:space="preserve"> </w:t>
      </w:r>
      <w:r>
        <w:rPr>
          <w:sz w:val="22"/>
          <w:szCs w:val="22"/>
        </w:rPr>
        <w:t>karena</w:t>
      </w:r>
      <w:r>
        <w:rPr>
          <w:sz w:val="22"/>
          <w:szCs w:val="22"/>
        </w:rPr>
        <w:t xml:space="preserve"> </w:t>
      </w:r>
      <w:r>
        <w:rPr>
          <w:sz w:val="22"/>
          <w:szCs w:val="22"/>
        </w:rPr>
        <w:t>komplikasi</w:t>
      </w:r>
      <w:r>
        <w:rPr>
          <w:sz w:val="22"/>
          <w:szCs w:val="22"/>
        </w:rPr>
        <w:t xml:space="preserve"> </w:t>
      </w:r>
      <w:r>
        <w:rPr>
          <w:sz w:val="22"/>
          <w:szCs w:val="22"/>
        </w:rPr>
        <w:t>selama</w:t>
      </w:r>
      <w:r>
        <w:rPr>
          <w:sz w:val="22"/>
          <w:szCs w:val="22"/>
        </w:rPr>
        <w:t xml:space="preserve"> </w:t>
      </w:r>
      <w:r>
        <w:rPr>
          <w:sz w:val="22"/>
          <w:szCs w:val="22"/>
        </w:rPr>
        <w:t>kehamilan</w:t>
      </w:r>
      <w:r>
        <w:rPr>
          <w:sz w:val="22"/>
          <w:szCs w:val="22"/>
        </w:rPr>
        <w:t xml:space="preserve"> dan </w:t>
      </w:r>
      <w:r>
        <w:rPr>
          <w:sz w:val="22"/>
          <w:szCs w:val="22"/>
        </w:rPr>
        <w:t>persalinan</w:t>
      </w:r>
      <w:r>
        <w:rPr>
          <w:sz w:val="22"/>
          <w:szCs w:val="22"/>
        </w:rPr>
        <w:t xml:space="preserve">, </w:t>
      </w:r>
      <w:r>
        <w:rPr>
          <w:sz w:val="22"/>
          <w:szCs w:val="22"/>
        </w:rPr>
        <w:t>dengan</w:t>
      </w:r>
      <w:r>
        <w:rPr>
          <w:sz w:val="22"/>
          <w:szCs w:val="22"/>
        </w:rPr>
        <w:t xml:space="preserve"> </w:t>
      </w:r>
      <w:r>
        <w:rPr>
          <w:sz w:val="22"/>
          <w:szCs w:val="22"/>
        </w:rPr>
        <w:t>tingkat</w:t>
      </w:r>
      <w:r>
        <w:rPr>
          <w:sz w:val="22"/>
          <w:szCs w:val="22"/>
        </w:rPr>
        <w:t xml:space="preserve"> Angka </w:t>
      </w:r>
      <w:r>
        <w:rPr>
          <w:sz w:val="22"/>
          <w:szCs w:val="22"/>
        </w:rPr>
        <w:t>Kematian</w:t>
      </w:r>
      <w:r>
        <w:rPr>
          <w:sz w:val="22"/>
          <w:szCs w:val="22"/>
        </w:rPr>
        <w:t xml:space="preserve"> Ibu </w:t>
      </w:r>
      <w:r>
        <w:rPr>
          <w:sz w:val="22"/>
          <w:szCs w:val="22"/>
        </w:rPr>
        <w:t>sebanyak</w:t>
      </w:r>
      <w:r>
        <w:rPr>
          <w:sz w:val="22"/>
          <w:szCs w:val="22"/>
        </w:rPr>
        <w:t xml:space="preserve"> 216 per 100.000 </w:t>
      </w:r>
      <w:r>
        <w:rPr>
          <w:sz w:val="22"/>
          <w:szCs w:val="22"/>
        </w:rPr>
        <w:t>kelahiran</w:t>
      </w:r>
      <w:r>
        <w:rPr>
          <w:sz w:val="22"/>
          <w:szCs w:val="22"/>
        </w:rPr>
        <w:t xml:space="preserve"> </w:t>
      </w:r>
      <w:r>
        <w:rPr>
          <w:sz w:val="22"/>
          <w:szCs w:val="22"/>
        </w:rPr>
        <w:t>hidup</w:t>
      </w:r>
      <w:r>
        <w:rPr>
          <w:sz w:val="22"/>
          <w:szCs w:val="22"/>
        </w:rPr>
        <w:t xml:space="preserve"> </w:t>
      </w:r>
      <w:r>
        <w:rPr>
          <w:sz w:val="22"/>
          <w:szCs w:val="22"/>
        </w:rPr>
        <w:t>sebanyak</w:t>
      </w:r>
      <w:r>
        <w:rPr>
          <w:sz w:val="22"/>
          <w:szCs w:val="22"/>
        </w:rPr>
        <w:t xml:space="preserve"> 99% </w:t>
      </w:r>
      <w:r>
        <w:rPr>
          <w:sz w:val="22"/>
          <w:szCs w:val="22"/>
        </w:rPr>
        <w:t>kematian</w:t>
      </w:r>
      <w:r>
        <w:rPr>
          <w:sz w:val="22"/>
          <w:szCs w:val="22"/>
        </w:rPr>
        <w:t xml:space="preserve"> </w:t>
      </w:r>
      <w:r>
        <w:rPr>
          <w:sz w:val="22"/>
          <w:szCs w:val="22"/>
        </w:rPr>
        <w:t>ibu</w:t>
      </w:r>
      <w:r>
        <w:rPr>
          <w:sz w:val="22"/>
          <w:szCs w:val="22"/>
        </w:rPr>
        <w:t xml:space="preserve"> </w:t>
      </w:r>
      <w:r>
        <w:rPr>
          <w:sz w:val="22"/>
          <w:szCs w:val="22"/>
        </w:rPr>
        <w:t>akibat</w:t>
      </w:r>
      <w:r>
        <w:rPr>
          <w:sz w:val="22"/>
          <w:szCs w:val="22"/>
        </w:rPr>
        <w:t xml:space="preserve"> </w:t>
      </w:r>
      <w:r>
        <w:rPr>
          <w:sz w:val="22"/>
          <w:szCs w:val="22"/>
        </w:rPr>
        <w:t>masalah</w:t>
      </w:r>
      <w:r>
        <w:rPr>
          <w:sz w:val="22"/>
          <w:szCs w:val="22"/>
        </w:rPr>
        <w:t xml:space="preserve"> </w:t>
      </w:r>
      <w:r>
        <w:rPr>
          <w:sz w:val="22"/>
          <w:szCs w:val="22"/>
        </w:rPr>
        <w:t>kehamilan</w:t>
      </w:r>
      <w:r>
        <w:rPr>
          <w:sz w:val="22"/>
          <w:szCs w:val="22"/>
        </w:rPr>
        <w:t xml:space="preserve">, </w:t>
      </w:r>
      <w:r>
        <w:rPr>
          <w:sz w:val="22"/>
          <w:szCs w:val="22"/>
        </w:rPr>
        <w:t>persalinan</w:t>
      </w:r>
      <w:r>
        <w:rPr>
          <w:sz w:val="22"/>
          <w:szCs w:val="22"/>
        </w:rPr>
        <w:t xml:space="preserve"> </w:t>
      </w:r>
      <w:r>
        <w:rPr>
          <w:sz w:val="22"/>
          <w:szCs w:val="22"/>
        </w:rPr>
        <w:t>atau</w:t>
      </w:r>
      <w:r>
        <w:rPr>
          <w:sz w:val="22"/>
          <w:szCs w:val="22"/>
        </w:rPr>
        <w:t xml:space="preserve"> </w:t>
      </w:r>
      <w:r>
        <w:rPr>
          <w:sz w:val="22"/>
          <w:szCs w:val="22"/>
        </w:rPr>
        <w:t>kelahiran</w:t>
      </w:r>
      <w:r>
        <w:rPr>
          <w:sz w:val="22"/>
          <w:szCs w:val="22"/>
        </w:rPr>
        <w:t xml:space="preserve"> </w:t>
      </w:r>
      <w:r>
        <w:rPr>
          <w:sz w:val="22"/>
          <w:szCs w:val="22"/>
        </w:rPr>
        <w:t>terjadi</w:t>
      </w:r>
      <w:r>
        <w:rPr>
          <w:sz w:val="22"/>
          <w:szCs w:val="22"/>
        </w:rPr>
        <w:t xml:space="preserve"> di negara-negara </w:t>
      </w:r>
      <w:r>
        <w:rPr>
          <w:sz w:val="22"/>
          <w:szCs w:val="22"/>
        </w:rPr>
        <w:t>berkembang</w:t>
      </w:r>
      <w:r>
        <w:rPr>
          <w:sz w:val="22"/>
          <w:szCs w:val="22"/>
        </w:rPr>
        <w:t xml:space="preserve">. </w:t>
      </w:r>
      <w:r>
        <w:rPr>
          <w:sz w:val="22"/>
          <w:szCs w:val="22"/>
        </w:rPr>
        <w:t>Rasio</w:t>
      </w:r>
      <w:r>
        <w:rPr>
          <w:sz w:val="22"/>
          <w:szCs w:val="22"/>
        </w:rPr>
        <w:t xml:space="preserve"> Angka </w:t>
      </w:r>
      <w:r>
        <w:rPr>
          <w:sz w:val="22"/>
          <w:szCs w:val="22"/>
        </w:rPr>
        <w:t>Kematian</w:t>
      </w:r>
      <w:r>
        <w:rPr>
          <w:sz w:val="22"/>
          <w:szCs w:val="22"/>
        </w:rPr>
        <w:t xml:space="preserve"> Ibu </w:t>
      </w:r>
      <w:r>
        <w:rPr>
          <w:sz w:val="22"/>
          <w:szCs w:val="22"/>
        </w:rPr>
        <w:t>masih</w:t>
      </w:r>
      <w:r>
        <w:rPr>
          <w:sz w:val="22"/>
          <w:szCs w:val="22"/>
        </w:rPr>
        <w:t xml:space="preserve"> </w:t>
      </w:r>
      <w:r>
        <w:rPr>
          <w:sz w:val="22"/>
          <w:szCs w:val="22"/>
        </w:rPr>
        <w:t>dirasa</w:t>
      </w:r>
      <w:r>
        <w:rPr>
          <w:sz w:val="22"/>
          <w:szCs w:val="22"/>
        </w:rPr>
        <w:t xml:space="preserve"> </w:t>
      </w:r>
      <w:r>
        <w:rPr>
          <w:sz w:val="22"/>
          <w:szCs w:val="22"/>
        </w:rPr>
        <w:t>cukup</w:t>
      </w:r>
      <w:r>
        <w:rPr>
          <w:sz w:val="22"/>
          <w:szCs w:val="22"/>
        </w:rPr>
        <w:t xml:space="preserve"> </w:t>
      </w:r>
      <w:r>
        <w:rPr>
          <w:sz w:val="22"/>
          <w:szCs w:val="22"/>
        </w:rPr>
        <w:t>tinggi</w:t>
      </w:r>
      <w:r>
        <w:rPr>
          <w:sz w:val="22"/>
          <w:szCs w:val="22"/>
        </w:rPr>
        <w:t xml:space="preserve"> </w:t>
      </w:r>
      <w:r>
        <w:rPr>
          <w:sz w:val="22"/>
          <w:szCs w:val="22"/>
        </w:rPr>
        <w:t>sebagaimana</w:t>
      </w:r>
      <w:r>
        <w:rPr>
          <w:sz w:val="22"/>
          <w:szCs w:val="22"/>
        </w:rPr>
        <w:t xml:space="preserve"> </w:t>
      </w:r>
      <w:r>
        <w:rPr>
          <w:sz w:val="22"/>
          <w:szCs w:val="22"/>
        </w:rPr>
        <w:t>ditargetkan</w:t>
      </w:r>
      <w:r>
        <w:rPr>
          <w:sz w:val="22"/>
          <w:szCs w:val="22"/>
        </w:rPr>
        <w:t xml:space="preserve"> </w:t>
      </w:r>
      <w:r>
        <w:rPr>
          <w:sz w:val="22"/>
          <w:szCs w:val="22"/>
        </w:rPr>
        <w:t>menjadi</w:t>
      </w:r>
      <w:r>
        <w:rPr>
          <w:sz w:val="22"/>
          <w:szCs w:val="22"/>
        </w:rPr>
        <w:t xml:space="preserve"> 70 (WHO, 2021). </w:t>
      </w:r>
      <w:r>
        <w:rPr>
          <w:sz w:val="22"/>
          <w:szCs w:val="22"/>
        </w:rPr>
        <w:t>Sebanyak</w:t>
      </w:r>
      <w:r>
        <w:rPr>
          <w:sz w:val="22"/>
          <w:szCs w:val="22"/>
        </w:rPr>
        <w:t xml:space="preserve"> 99% </w:t>
      </w:r>
      <w:r>
        <w:rPr>
          <w:sz w:val="22"/>
          <w:szCs w:val="22"/>
        </w:rPr>
        <w:t>kematian</w:t>
      </w:r>
      <w:r>
        <w:rPr>
          <w:sz w:val="22"/>
          <w:szCs w:val="22"/>
        </w:rPr>
        <w:t xml:space="preserve"> </w:t>
      </w:r>
      <w:r>
        <w:rPr>
          <w:sz w:val="22"/>
          <w:szCs w:val="22"/>
        </w:rPr>
        <w:t>ibu</w:t>
      </w:r>
      <w:r>
        <w:rPr>
          <w:sz w:val="22"/>
          <w:szCs w:val="22"/>
        </w:rPr>
        <w:t xml:space="preserve"> </w:t>
      </w:r>
      <w:r>
        <w:rPr>
          <w:sz w:val="22"/>
          <w:szCs w:val="22"/>
        </w:rPr>
        <w:t>akibat</w:t>
      </w:r>
      <w:r>
        <w:rPr>
          <w:sz w:val="22"/>
          <w:szCs w:val="22"/>
        </w:rPr>
        <w:t xml:space="preserve"> </w:t>
      </w:r>
      <w:r>
        <w:rPr>
          <w:sz w:val="22"/>
          <w:szCs w:val="22"/>
        </w:rPr>
        <w:t>masalah</w:t>
      </w:r>
      <w:r>
        <w:rPr>
          <w:sz w:val="22"/>
          <w:szCs w:val="22"/>
        </w:rPr>
        <w:t xml:space="preserve"> </w:t>
      </w:r>
      <w:r>
        <w:rPr>
          <w:sz w:val="22"/>
          <w:szCs w:val="22"/>
        </w:rPr>
        <w:t>kehamilan</w:t>
      </w:r>
      <w:r>
        <w:rPr>
          <w:sz w:val="22"/>
          <w:szCs w:val="22"/>
        </w:rPr>
        <w:t xml:space="preserve">, </w:t>
      </w:r>
      <w:r>
        <w:rPr>
          <w:sz w:val="22"/>
          <w:szCs w:val="22"/>
        </w:rPr>
        <w:t>persalinan</w:t>
      </w:r>
      <w:r>
        <w:rPr>
          <w:sz w:val="22"/>
          <w:szCs w:val="22"/>
        </w:rPr>
        <w:t xml:space="preserve"> </w:t>
      </w:r>
      <w:r>
        <w:rPr>
          <w:sz w:val="22"/>
          <w:szCs w:val="22"/>
        </w:rPr>
        <w:t>atau</w:t>
      </w:r>
      <w:r>
        <w:rPr>
          <w:sz w:val="22"/>
          <w:szCs w:val="22"/>
        </w:rPr>
        <w:t xml:space="preserve"> </w:t>
      </w:r>
      <w:r>
        <w:rPr>
          <w:sz w:val="22"/>
          <w:szCs w:val="22"/>
        </w:rPr>
        <w:t>kelahiran</w:t>
      </w:r>
      <w:r>
        <w:rPr>
          <w:sz w:val="22"/>
          <w:szCs w:val="22"/>
        </w:rPr>
        <w:t xml:space="preserve"> </w:t>
      </w:r>
      <w:r>
        <w:rPr>
          <w:sz w:val="22"/>
          <w:szCs w:val="22"/>
        </w:rPr>
        <w:t>terjadi</w:t>
      </w:r>
      <w:r>
        <w:rPr>
          <w:sz w:val="22"/>
          <w:szCs w:val="22"/>
        </w:rPr>
        <w:t xml:space="preserve"> di negara-negara </w:t>
      </w:r>
      <w:r>
        <w:rPr>
          <w:sz w:val="22"/>
          <w:szCs w:val="22"/>
        </w:rPr>
        <w:t>berkembang</w:t>
      </w:r>
      <w:r>
        <w:rPr>
          <w:sz w:val="22"/>
          <w:szCs w:val="22"/>
        </w:rPr>
        <w:t xml:space="preserve">. </w:t>
      </w:r>
      <w:r>
        <w:rPr>
          <w:sz w:val="22"/>
          <w:szCs w:val="22"/>
        </w:rPr>
        <w:t>Rasio</w:t>
      </w:r>
      <w:r>
        <w:rPr>
          <w:sz w:val="22"/>
          <w:szCs w:val="22"/>
        </w:rPr>
        <w:t xml:space="preserve"> </w:t>
      </w:r>
      <w:r>
        <w:rPr>
          <w:sz w:val="22"/>
          <w:szCs w:val="22"/>
        </w:rPr>
        <w:t>angka</w:t>
      </w:r>
      <w:r>
        <w:rPr>
          <w:sz w:val="22"/>
          <w:szCs w:val="22"/>
        </w:rPr>
        <w:t xml:space="preserve"> </w:t>
      </w:r>
      <w:r>
        <w:rPr>
          <w:sz w:val="22"/>
          <w:szCs w:val="22"/>
        </w:rPr>
        <w:t>kematian</w:t>
      </w:r>
      <w:r>
        <w:rPr>
          <w:sz w:val="22"/>
          <w:szCs w:val="22"/>
        </w:rPr>
        <w:t xml:space="preserve"> </w:t>
      </w:r>
      <w:r>
        <w:rPr>
          <w:sz w:val="22"/>
          <w:szCs w:val="22"/>
        </w:rPr>
        <w:t>ibu</w:t>
      </w:r>
      <w:r>
        <w:rPr>
          <w:sz w:val="22"/>
          <w:szCs w:val="22"/>
        </w:rPr>
        <w:t xml:space="preserve"> </w:t>
      </w:r>
      <w:r>
        <w:rPr>
          <w:sz w:val="22"/>
          <w:szCs w:val="22"/>
        </w:rPr>
        <w:t>masih</w:t>
      </w:r>
      <w:r>
        <w:rPr>
          <w:sz w:val="22"/>
          <w:szCs w:val="22"/>
        </w:rPr>
        <w:t xml:space="preserve"> </w:t>
      </w:r>
      <w:r>
        <w:rPr>
          <w:sz w:val="22"/>
          <w:szCs w:val="22"/>
        </w:rPr>
        <w:t>dirasa</w:t>
      </w:r>
      <w:r>
        <w:rPr>
          <w:sz w:val="22"/>
          <w:szCs w:val="22"/>
        </w:rPr>
        <w:t xml:space="preserve"> </w:t>
      </w:r>
      <w:r>
        <w:rPr>
          <w:sz w:val="22"/>
          <w:szCs w:val="22"/>
        </w:rPr>
        <w:t>cukup</w:t>
      </w:r>
      <w:r>
        <w:rPr>
          <w:sz w:val="22"/>
          <w:szCs w:val="22"/>
        </w:rPr>
        <w:t xml:space="preserve"> </w:t>
      </w:r>
      <w:r>
        <w:rPr>
          <w:sz w:val="22"/>
          <w:szCs w:val="22"/>
        </w:rPr>
        <w:t>tinggi</w:t>
      </w:r>
      <w:r>
        <w:rPr>
          <w:sz w:val="22"/>
          <w:szCs w:val="22"/>
        </w:rPr>
        <w:t xml:space="preserve"> </w:t>
      </w:r>
      <w:r>
        <w:rPr>
          <w:sz w:val="22"/>
          <w:szCs w:val="22"/>
        </w:rPr>
        <w:t>sebagaimana</w:t>
      </w:r>
      <w:r>
        <w:rPr>
          <w:sz w:val="22"/>
          <w:szCs w:val="22"/>
        </w:rPr>
        <w:t xml:space="preserve"> </w:t>
      </w:r>
      <w:r>
        <w:rPr>
          <w:sz w:val="22"/>
          <w:szCs w:val="22"/>
        </w:rPr>
        <w:t>ditargetkan</w:t>
      </w:r>
      <w:r>
        <w:rPr>
          <w:sz w:val="22"/>
          <w:szCs w:val="22"/>
        </w:rPr>
        <w:t xml:space="preserve"> </w:t>
      </w:r>
      <w:r>
        <w:rPr>
          <w:sz w:val="22"/>
          <w:szCs w:val="22"/>
        </w:rPr>
        <w:t>menjadi</w:t>
      </w:r>
      <w:r>
        <w:rPr>
          <w:sz w:val="22"/>
          <w:szCs w:val="22"/>
        </w:rPr>
        <w:t xml:space="preserve"> 70 per 100.000 </w:t>
      </w:r>
      <w:r>
        <w:rPr>
          <w:sz w:val="22"/>
          <w:szCs w:val="22"/>
        </w:rPr>
        <w:t>kelahiran</w:t>
      </w:r>
      <w:r>
        <w:rPr>
          <w:sz w:val="22"/>
          <w:szCs w:val="22"/>
        </w:rPr>
        <w:t xml:space="preserve"> </w:t>
      </w:r>
      <w:r>
        <w:rPr>
          <w:sz w:val="22"/>
          <w:szCs w:val="22"/>
        </w:rPr>
        <w:t>hidup</w:t>
      </w:r>
      <w:r>
        <w:rPr>
          <w:sz w:val="22"/>
          <w:szCs w:val="22"/>
        </w:rPr>
        <w:t xml:space="preserve"> pada </w:t>
      </w:r>
      <w:r>
        <w:rPr>
          <w:sz w:val="22"/>
          <w:szCs w:val="22"/>
        </w:rPr>
        <w:t>tahun</w:t>
      </w:r>
      <w:r>
        <w:rPr>
          <w:sz w:val="22"/>
          <w:szCs w:val="22"/>
        </w:rPr>
        <w:t xml:space="preserve"> 2030 (WHO, 2023). Di Asia </w:t>
      </w:r>
      <w:r>
        <w:rPr>
          <w:sz w:val="22"/>
          <w:szCs w:val="22"/>
        </w:rPr>
        <w:t>selatan</w:t>
      </w:r>
      <w:r>
        <w:rPr>
          <w:sz w:val="22"/>
          <w:szCs w:val="22"/>
        </w:rPr>
        <w:t xml:space="preserve">, </w:t>
      </w:r>
      <w:r>
        <w:rPr>
          <w:sz w:val="22"/>
          <w:szCs w:val="22"/>
        </w:rPr>
        <w:t>wanita</w:t>
      </w:r>
      <w:r>
        <w:rPr>
          <w:sz w:val="22"/>
          <w:szCs w:val="22"/>
        </w:rPr>
        <w:t xml:space="preserve"> </w:t>
      </w:r>
      <w:r>
        <w:rPr>
          <w:sz w:val="22"/>
          <w:szCs w:val="22"/>
        </w:rPr>
        <w:t>berkemungkinan</w:t>
      </w:r>
      <w:r>
        <w:rPr>
          <w:sz w:val="22"/>
          <w:szCs w:val="22"/>
        </w:rPr>
        <w:t xml:space="preserve"> 1:18 </w:t>
      </w:r>
      <w:r>
        <w:rPr>
          <w:sz w:val="22"/>
          <w:szCs w:val="22"/>
        </w:rPr>
        <w:t>meninggal</w:t>
      </w:r>
      <w:r>
        <w:rPr>
          <w:sz w:val="22"/>
          <w:szCs w:val="22"/>
        </w:rPr>
        <w:t xml:space="preserve"> </w:t>
      </w:r>
      <w:r>
        <w:rPr>
          <w:sz w:val="22"/>
          <w:szCs w:val="22"/>
        </w:rPr>
        <w:t>angka</w:t>
      </w:r>
      <w:r>
        <w:rPr>
          <w:sz w:val="22"/>
          <w:szCs w:val="22"/>
        </w:rPr>
        <w:t xml:space="preserve"> </w:t>
      </w:r>
      <w:r>
        <w:rPr>
          <w:sz w:val="22"/>
          <w:szCs w:val="22"/>
        </w:rPr>
        <w:t>kematian</w:t>
      </w:r>
      <w:r>
        <w:rPr>
          <w:sz w:val="22"/>
          <w:szCs w:val="22"/>
        </w:rPr>
        <w:t xml:space="preserve"> </w:t>
      </w:r>
      <w:r>
        <w:rPr>
          <w:sz w:val="22"/>
          <w:szCs w:val="22"/>
        </w:rPr>
        <w:t>ibu</w:t>
      </w:r>
      <w:r>
        <w:rPr>
          <w:sz w:val="22"/>
          <w:szCs w:val="22"/>
        </w:rPr>
        <w:t xml:space="preserve"> </w:t>
      </w:r>
      <w:r>
        <w:rPr>
          <w:sz w:val="22"/>
          <w:szCs w:val="22"/>
        </w:rPr>
        <w:t>akibat</w:t>
      </w:r>
      <w:r>
        <w:rPr>
          <w:sz w:val="22"/>
          <w:szCs w:val="22"/>
        </w:rPr>
        <w:t xml:space="preserve"> </w:t>
      </w:r>
      <w:r>
        <w:rPr>
          <w:sz w:val="22"/>
          <w:szCs w:val="22"/>
        </w:rPr>
        <w:t>kehamilan</w:t>
      </w:r>
      <w:r>
        <w:rPr>
          <w:sz w:val="22"/>
          <w:szCs w:val="22"/>
        </w:rPr>
        <w:t xml:space="preserve"> </w:t>
      </w:r>
      <w:r>
        <w:rPr>
          <w:sz w:val="22"/>
          <w:szCs w:val="22"/>
        </w:rPr>
        <w:t>atau</w:t>
      </w:r>
      <w:r>
        <w:rPr>
          <w:sz w:val="22"/>
          <w:szCs w:val="22"/>
        </w:rPr>
        <w:t xml:space="preserve"> </w:t>
      </w:r>
      <w:r>
        <w:rPr>
          <w:sz w:val="22"/>
          <w:szCs w:val="22"/>
        </w:rPr>
        <w:t>persalinan</w:t>
      </w:r>
      <w:r>
        <w:rPr>
          <w:spacing w:val="40" w:percent="140"/>
          <w:sz w:val="22"/>
          <w:szCs w:val="22"/>
        </w:rPr>
        <w:t xml:space="preserve"> </w:t>
      </w:r>
      <w:r>
        <w:rPr>
          <w:sz w:val="22"/>
          <w:szCs w:val="22"/>
        </w:rPr>
        <w:t>selama</w:t>
      </w:r>
      <w:r>
        <w:rPr>
          <w:sz w:val="22"/>
          <w:szCs w:val="22"/>
        </w:rPr>
        <w:t xml:space="preserve"> </w:t>
      </w:r>
      <w:r>
        <w:rPr>
          <w:sz w:val="22"/>
          <w:szCs w:val="22"/>
        </w:rPr>
        <w:t>kehidupannya</w:t>
      </w:r>
      <w:r>
        <w:rPr>
          <w:sz w:val="22"/>
          <w:szCs w:val="22"/>
        </w:rPr>
        <w:t xml:space="preserve">. </w:t>
      </w:r>
      <w:r>
        <w:rPr>
          <w:sz w:val="22"/>
          <w:szCs w:val="22"/>
        </w:rPr>
        <w:t>Setiap</w:t>
      </w:r>
      <w:r>
        <w:rPr>
          <w:sz w:val="22"/>
          <w:szCs w:val="22"/>
        </w:rPr>
        <w:t xml:space="preserve"> </w:t>
      </w:r>
      <w:r>
        <w:rPr>
          <w:sz w:val="22"/>
          <w:szCs w:val="22"/>
        </w:rPr>
        <w:t>hari</w:t>
      </w:r>
      <w:r>
        <w:rPr>
          <w:sz w:val="22"/>
          <w:szCs w:val="22"/>
        </w:rPr>
        <w:t xml:space="preserve"> pada </w:t>
      </w:r>
      <w:r>
        <w:rPr>
          <w:sz w:val="22"/>
          <w:szCs w:val="22"/>
        </w:rPr>
        <w:t>tahun</w:t>
      </w:r>
      <w:r>
        <w:rPr>
          <w:sz w:val="22"/>
          <w:szCs w:val="22"/>
        </w:rPr>
        <w:t xml:space="preserve"> 2020, </w:t>
      </w:r>
      <w:r>
        <w:rPr>
          <w:sz w:val="22"/>
          <w:szCs w:val="22"/>
        </w:rPr>
        <w:t>hampir</w:t>
      </w:r>
      <w:r>
        <w:rPr>
          <w:sz w:val="22"/>
          <w:szCs w:val="22"/>
        </w:rPr>
        <w:t xml:space="preserve"> 800 </w:t>
      </w:r>
      <w:r>
        <w:rPr>
          <w:sz w:val="22"/>
          <w:szCs w:val="22"/>
        </w:rPr>
        <w:t>perempuan</w:t>
      </w:r>
      <w:r>
        <w:rPr>
          <w:sz w:val="22"/>
          <w:szCs w:val="22"/>
        </w:rPr>
        <w:t xml:space="preserve"> </w:t>
      </w:r>
      <w:r>
        <w:rPr>
          <w:sz w:val="22"/>
          <w:szCs w:val="22"/>
        </w:rPr>
        <w:t>meninggal</w:t>
      </w:r>
      <w:r>
        <w:rPr>
          <w:sz w:val="22"/>
          <w:szCs w:val="22"/>
        </w:rPr>
        <w:t xml:space="preserve"> </w:t>
      </w:r>
      <w:r>
        <w:rPr>
          <w:sz w:val="22"/>
          <w:szCs w:val="22"/>
        </w:rPr>
        <w:t>karena</w:t>
      </w:r>
      <w:r>
        <w:rPr>
          <w:sz w:val="22"/>
          <w:szCs w:val="22"/>
        </w:rPr>
        <w:t xml:space="preserve"> </w:t>
      </w:r>
      <w:r>
        <w:rPr>
          <w:sz w:val="22"/>
          <w:szCs w:val="22"/>
        </w:rPr>
        <w:t>sebab-sebab</w:t>
      </w:r>
      <w:r>
        <w:rPr>
          <w:sz w:val="22"/>
          <w:szCs w:val="22"/>
        </w:rPr>
        <w:t xml:space="preserve"> yang </w:t>
      </w:r>
      <w:r>
        <w:rPr>
          <w:sz w:val="22"/>
          <w:szCs w:val="22"/>
        </w:rPr>
        <w:t>dapat</w:t>
      </w:r>
      <w:r>
        <w:rPr>
          <w:sz w:val="22"/>
          <w:szCs w:val="22"/>
        </w:rPr>
        <w:t xml:space="preserve"> </w:t>
      </w:r>
      <w:r>
        <w:rPr>
          <w:sz w:val="22"/>
          <w:szCs w:val="22"/>
        </w:rPr>
        <w:t>dicegah</w:t>
      </w:r>
      <w:r>
        <w:rPr>
          <w:sz w:val="22"/>
          <w:szCs w:val="22"/>
        </w:rPr>
        <w:t xml:space="preserve"> </w:t>
      </w:r>
      <w:r>
        <w:rPr>
          <w:sz w:val="22"/>
          <w:szCs w:val="22"/>
        </w:rPr>
        <w:t>terkait</w:t>
      </w:r>
      <w:r>
        <w:rPr>
          <w:sz w:val="22"/>
          <w:szCs w:val="22"/>
        </w:rPr>
        <w:t xml:space="preserve"> </w:t>
      </w:r>
      <w:r>
        <w:rPr>
          <w:sz w:val="22"/>
          <w:szCs w:val="22"/>
        </w:rPr>
        <w:t>kehamilan</w:t>
      </w:r>
      <w:r>
        <w:rPr>
          <w:sz w:val="22"/>
          <w:szCs w:val="22"/>
        </w:rPr>
        <w:t xml:space="preserve"> dan </w:t>
      </w:r>
      <w:r>
        <w:rPr>
          <w:sz w:val="22"/>
          <w:szCs w:val="22"/>
        </w:rPr>
        <w:t>persalinan</w:t>
      </w:r>
      <w:r>
        <w:rPr>
          <w:sz w:val="22"/>
          <w:szCs w:val="22"/>
        </w:rPr>
        <w:t xml:space="preserve">. </w:t>
      </w:r>
      <w:r>
        <w:rPr>
          <w:sz w:val="22"/>
          <w:szCs w:val="22"/>
        </w:rPr>
        <w:t>Kematian</w:t>
      </w:r>
      <w:r>
        <w:rPr>
          <w:sz w:val="22"/>
          <w:szCs w:val="22"/>
        </w:rPr>
        <w:t xml:space="preserve"> </w:t>
      </w:r>
      <w:r>
        <w:rPr>
          <w:sz w:val="22"/>
          <w:szCs w:val="22"/>
        </w:rPr>
        <w:t>ibu</w:t>
      </w:r>
      <w:r>
        <w:rPr>
          <w:sz w:val="22"/>
          <w:szCs w:val="22"/>
        </w:rPr>
        <w:t xml:space="preserve"> </w:t>
      </w:r>
      <w:r>
        <w:rPr>
          <w:sz w:val="22"/>
          <w:szCs w:val="22"/>
        </w:rPr>
        <w:t>terjadi</w:t>
      </w:r>
      <w:r>
        <w:rPr>
          <w:sz w:val="22"/>
          <w:szCs w:val="22"/>
        </w:rPr>
        <w:t xml:space="preserve"> </w:t>
      </w:r>
      <w:r>
        <w:rPr>
          <w:sz w:val="22"/>
          <w:szCs w:val="22"/>
        </w:rPr>
        <w:t>hampir</w:t>
      </w:r>
      <w:r>
        <w:rPr>
          <w:sz w:val="22"/>
          <w:szCs w:val="22"/>
        </w:rPr>
        <w:t xml:space="preserve"> </w:t>
      </w:r>
      <w:r>
        <w:rPr>
          <w:sz w:val="22"/>
          <w:szCs w:val="22"/>
        </w:rPr>
        <w:t>setiap</w:t>
      </w:r>
      <w:r>
        <w:rPr>
          <w:sz w:val="22"/>
          <w:szCs w:val="22"/>
        </w:rPr>
        <w:t xml:space="preserve"> dua </w:t>
      </w:r>
      <w:r>
        <w:rPr>
          <w:sz w:val="22"/>
          <w:szCs w:val="22"/>
        </w:rPr>
        <w:t>menit</w:t>
      </w:r>
      <w:r>
        <w:rPr>
          <w:sz w:val="22"/>
          <w:szCs w:val="22"/>
        </w:rPr>
        <w:t xml:space="preserve"> pada </w:t>
      </w:r>
      <w:r>
        <w:rPr>
          <w:sz w:val="22"/>
          <w:szCs w:val="22"/>
        </w:rPr>
        <w:t>tahun</w:t>
      </w:r>
      <w:r>
        <w:rPr>
          <w:sz w:val="22"/>
          <w:szCs w:val="22"/>
        </w:rPr>
        <w:t xml:space="preserve"> 2020. Antara</w:t>
      </w:r>
      <w:r>
        <w:rPr>
          <w:spacing w:val="-1" w:percent="99"/>
          <w:sz w:val="22"/>
          <w:szCs w:val="22"/>
        </w:rPr>
        <w:t xml:space="preserve"> </w:t>
      </w:r>
      <w:r>
        <w:rPr>
          <w:sz w:val="22"/>
          <w:szCs w:val="22"/>
        </w:rPr>
        <w:t>tahun</w:t>
      </w:r>
      <w:r>
        <w:rPr>
          <w:spacing w:val="-1" w:percent="99"/>
          <w:sz w:val="22"/>
          <w:szCs w:val="22"/>
        </w:rPr>
        <w:t xml:space="preserve"> </w:t>
      </w:r>
      <w:r>
        <w:rPr>
          <w:sz w:val="22"/>
          <w:szCs w:val="22"/>
        </w:rPr>
        <w:t>2000</w:t>
      </w:r>
      <w:r>
        <w:rPr>
          <w:spacing w:val="-1" w:percent="99"/>
          <w:sz w:val="22"/>
          <w:szCs w:val="22"/>
        </w:rPr>
        <w:t xml:space="preserve"> </w:t>
      </w:r>
      <w:r>
        <w:rPr>
          <w:sz w:val="22"/>
          <w:szCs w:val="22"/>
        </w:rPr>
        <w:t>dan</w:t>
      </w:r>
      <w:r>
        <w:rPr>
          <w:spacing w:val="-1" w:percent="99"/>
          <w:sz w:val="22"/>
          <w:szCs w:val="22"/>
        </w:rPr>
        <w:t xml:space="preserve"> </w:t>
      </w:r>
      <w:r>
        <w:rPr>
          <w:sz w:val="22"/>
          <w:szCs w:val="22"/>
        </w:rPr>
        <w:t>2020,</w:t>
      </w:r>
      <w:r>
        <w:rPr>
          <w:spacing w:val="-1" w:percent="99"/>
          <w:sz w:val="22"/>
          <w:szCs w:val="22"/>
        </w:rPr>
        <w:t xml:space="preserve"> </w:t>
      </w:r>
      <w:r>
        <w:rPr>
          <w:sz w:val="22"/>
          <w:szCs w:val="22"/>
        </w:rPr>
        <w:t>rasio</w:t>
      </w:r>
      <w:r>
        <w:rPr>
          <w:spacing w:val="-1" w:percent="99"/>
          <w:sz w:val="22"/>
          <w:szCs w:val="22"/>
        </w:rPr>
        <w:t xml:space="preserve"> </w:t>
      </w:r>
      <w:r>
        <w:rPr>
          <w:sz w:val="22"/>
          <w:szCs w:val="22"/>
        </w:rPr>
        <w:t>kematian</w:t>
      </w:r>
      <w:r>
        <w:rPr>
          <w:sz w:val="22"/>
          <w:szCs w:val="22"/>
        </w:rPr>
        <w:t xml:space="preserve"> </w:t>
      </w:r>
      <w:r>
        <w:rPr>
          <w:sz w:val="22"/>
          <w:szCs w:val="22"/>
        </w:rPr>
        <w:t>ibu</w:t>
      </w:r>
      <w:r>
        <w:rPr>
          <w:spacing w:val="-1" w:percent="99"/>
          <w:sz w:val="22"/>
          <w:szCs w:val="22"/>
        </w:rPr>
        <w:t xml:space="preserve"> </w:t>
      </w:r>
      <w:r>
        <w:rPr>
          <w:sz w:val="22"/>
          <w:szCs w:val="22"/>
        </w:rPr>
        <w:t xml:space="preserve">(MMR, </w:t>
      </w:r>
      <w:r>
        <w:rPr>
          <w:sz w:val="22"/>
          <w:szCs w:val="22"/>
        </w:rPr>
        <w:t>jumlah</w:t>
      </w:r>
      <w:r>
        <w:rPr>
          <w:sz w:val="22"/>
          <w:szCs w:val="22"/>
        </w:rPr>
        <w:t xml:space="preserve"> </w:t>
      </w:r>
      <w:r>
        <w:rPr>
          <w:sz w:val="22"/>
          <w:szCs w:val="22"/>
        </w:rPr>
        <w:t>kematian</w:t>
      </w:r>
      <w:r>
        <w:rPr>
          <w:sz w:val="22"/>
          <w:szCs w:val="22"/>
        </w:rPr>
        <w:t xml:space="preserve"> </w:t>
      </w:r>
      <w:r>
        <w:rPr>
          <w:sz w:val="22"/>
          <w:szCs w:val="22"/>
        </w:rPr>
        <w:t>ibu</w:t>
      </w:r>
      <w:r>
        <w:rPr>
          <w:sz w:val="22"/>
          <w:szCs w:val="22"/>
        </w:rPr>
        <w:t xml:space="preserve"> per</w:t>
      </w:r>
      <w:r>
        <w:rPr>
          <w:spacing w:val="-4" w:percent="96"/>
          <w:sz w:val="22"/>
          <w:szCs w:val="22"/>
        </w:rPr>
        <w:t xml:space="preserve"> </w:t>
      </w:r>
      <w:r>
        <w:rPr>
          <w:sz w:val="22"/>
          <w:szCs w:val="22"/>
        </w:rPr>
        <w:t>100.000</w:t>
      </w:r>
      <w:r>
        <w:rPr>
          <w:spacing w:val="-1" w:percent="99"/>
          <w:sz w:val="22"/>
          <w:szCs w:val="22"/>
        </w:rPr>
        <w:t xml:space="preserve"> </w:t>
      </w:r>
      <w:r>
        <w:rPr>
          <w:sz w:val="22"/>
          <w:szCs w:val="22"/>
        </w:rPr>
        <w:t>kelahiran</w:t>
      </w:r>
      <w:r>
        <w:rPr>
          <w:spacing w:val="-1" w:percent="99"/>
          <w:sz w:val="22"/>
          <w:szCs w:val="22"/>
        </w:rPr>
        <w:t xml:space="preserve"> </w:t>
      </w:r>
      <w:r>
        <w:rPr>
          <w:sz w:val="22"/>
          <w:szCs w:val="22"/>
        </w:rPr>
        <w:t>hidup</w:t>
      </w:r>
      <w:r>
        <w:rPr>
          <w:sz w:val="22"/>
          <w:szCs w:val="22"/>
        </w:rPr>
        <w:t>)</w:t>
      </w:r>
      <w:r>
        <w:rPr>
          <w:spacing w:val="-4" w:percent="96"/>
          <w:sz w:val="22"/>
          <w:szCs w:val="22"/>
        </w:rPr>
        <w:t xml:space="preserve"> </w:t>
      </w:r>
      <w:r>
        <w:rPr>
          <w:sz w:val="22"/>
          <w:szCs w:val="22"/>
        </w:rPr>
        <w:t>turun</w:t>
      </w:r>
      <w:r>
        <w:rPr>
          <w:spacing w:val="-1" w:percent="99"/>
          <w:sz w:val="22"/>
          <w:szCs w:val="22"/>
        </w:rPr>
        <w:t xml:space="preserve"> </w:t>
      </w:r>
      <w:r>
        <w:rPr>
          <w:sz w:val="22"/>
          <w:szCs w:val="22"/>
        </w:rPr>
        <w:t>sekitar</w:t>
      </w:r>
      <w:r>
        <w:rPr>
          <w:spacing w:val="-4" w:percent="96"/>
          <w:sz w:val="22"/>
          <w:szCs w:val="22"/>
        </w:rPr>
        <w:t xml:space="preserve"> </w:t>
      </w:r>
      <w:r>
        <w:rPr>
          <w:sz w:val="22"/>
          <w:szCs w:val="22"/>
        </w:rPr>
        <w:t>34%</w:t>
      </w:r>
      <w:r>
        <w:rPr>
          <w:spacing w:val="-7" w:percent="93"/>
          <w:sz w:val="22"/>
          <w:szCs w:val="22"/>
        </w:rPr>
        <w:t xml:space="preserve"> </w:t>
      </w:r>
      <w:r>
        <w:rPr>
          <w:sz w:val="22"/>
          <w:szCs w:val="22"/>
        </w:rPr>
        <w:t>diseluruh</w:t>
      </w:r>
      <w:r>
        <w:rPr>
          <w:spacing w:val="-1" w:percent="99"/>
          <w:sz w:val="22"/>
          <w:szCs w:val="22"/>
        </w:rPr>
        <w:t xml:space="preserve"> </w:t>
      </w:r>
      <w:r>
        <w:rPr>
          <w:sz w:val="22"/>
          <w:szCs w:val="22"/>
        </w:rPr>
        <w:t xml:space="preserve">dunia. </w:t>
      </w:r>
      <w:r>
        <w:rPr>
          <w:sz w:val="22"/>
          <w:szCs w:val="22"/>
        </w:rPr>
        <w:t>Hampir</w:t>
      </w:r>
      <w:r>
        <w:rPr>
          <w:spacing w:val="-4" w:percent="96"/>
          <w:sz w:val="22"/>
          <w:szCs w:val="22"/>
        </w:rPr>
        <w:t xml:space="preserve"> </w:t>
      </w:r>
      <w:r>
        <w:rPr>
          <w:sz w:val="22"/>
          <w:szCs w:val="22"/>
        </w:rPr>
        <w:t xml:space="preserve">95% </w:t>
      </w:r>
      <w:r>
        <w:rPr>
          <w:sz w:val="22"/>
          <w:szCs w:val="22"/>
        </w:rPr>
        <w:t>dari</w:t>
      </w:r>
      <w:r>
        <w:rPr>
          <w:sz w:val="22"/>
          <w:szCs w:val="22"/>
        </w:rPr>
        <w:t xml:space="preserve"> </w:t>
      </w:r>
      <w:r>
        <w:rPr>
          <w:sz w:val="22"/>
          <w:szCs w:val="22"/>
        </w:rPr>
        <w:t>seluruh</w:t>
      </w:r>
      <w:r>
        <w:rPr>
          <w:sz w:val="22"/>
          <w:szCs w:val="22"/>
        </w:rPr>
        <w:t xml:space="preserve"> </w:t>
      </w:r>
      <w:r>
        <w:rPr>
          <w:sz w:val="22"/>
          <w:szCs w:val="22"/>
        </w:rPr>
        <w:t>kematian</w:t>
      </w:r>
      <w:r>
        <w:rPr>
          <w:sz w:val="22"/>
          <w:szCs w:val="22"/>
        </w:rPr>
        <w:t xml:space="preserve"> </w:t>
      </w:r>
      <w:r>
        <w:rPr>
          <w:sz w:val="22"/>
          <w:szCs w:val="22"/>
        </w:rPr>
        <w:t>ibu</w:t>
      </w:r>
      <w:r>
        <w:rPr>
          <w:sz w:val="22"/>
          <w:szCs w:val="22"/>
        </w:rPr>
        <w:t xml:space="preserve"> </w:t>
      </w:r>
      <w:r>
        <w:rPr>
          <w:sz w:val="22"/>
          <w:szCs w:val="22"/>
        </w:rPr>
        <w:t>terjadi</w:t>
      </w:r>
      <w:r>
        <w:rPr>
          <w:sz w:val="22"/>
          <w:szCs w:val="22"/>
        </w:rPr>
        <w:t xml:space="preserve"> di negara-negara </w:t>
      </w:r>
      <w:r>
        <w:rPr>
          <w:sz w:val="22"/>
          <w:szCs w:val="22"/>
        </w:rPr>
        <w:t>berpendapatan</w:t>
      </w:r>
      <w:r>
        <w:rPr>
          <w:sz w:val="22"/>
          <w:szCs w:val="22"/>
        </w:rPr>
        <w:t xml:space="preserve"> </w:t>
      </w:r>
      <w:r>
        <w:rPr>
          <w:sz w:val="22"/>
          <w:szCs w:val="22"/>
        </w:rPr>
        <w:t>rendah</w:t>
      </w:r>
      <w:r>
        <w:rPr>
          <w:sz w:val="22"/>
          <w:szCs w:val="22"/>
        </w:rPr>
        <w:t xml:space="preserve"> dan </w:t>
      </w:r>
      <w:r>
        <w:rPr>
          <w:sz w:val="22"/>
          <w:szCs w:val="22"/>
        </w:rPr>
        <w:t>menengah</w:t>
      </w:r>
      <w:r>
        <w:rPr>
          <w:sz w:val="22"/>
          <w:szCs w:val="22"/>
        </w:rPr>
        <w:t xml:space="preserve"> </w:t>
      </w:r>
      <w:r>
        <w:rPr>
          <w:sz w:val="22"/>
          <w:szCs w:val="22"/>
        </w:rPr>
        <w:t>ke</w:t>
      </w:r>
      <w:r>
        <w:rPr>
          <w:sz w:val="22"/>
          <w:szCs w:val="22"/>
        </w:rPr>
        <w:t xml:space="preserve"> </w:t>
      </w:r>
      <w:r>
        <w:rPr>
          <w:sz w:val="22"/>
          <w:szCs w:val="22"/>
        </w:rPr>
        <w:t>bawah</w:t>
      </w:r>
      <w:r>
        <w:rPr>
          <w:sz w:val="22"/>
          <w:szCs w:val="22"/>
        </w:rPr>
        <w:t xml:space="preserve"> (</w:t>
      </w:r>
      <w:r>
        <w:rPr>
          <w:i/>
          <w:sz w:val="22"/>
          <w:szCs w:val="22"/>
        </w:rPr>
        <w:t>WHO</w:t>
      </w:r>
      <w:r>
        <w:rPr>
          <w:sz w:val="22"/>
          <w:szCs w:val="22"/>
        </w:rPr>
        <w:t>, 2023).</w:t>
      </w:r>
      <w:r>
        <w:rPr>
          <w:sz w:val="22"/>
          <w:szCs w:val="22"/>
        </w:rPr>
      </w:r>
    </w:p>
    <w:p>
      <w:pPr>
        <w:pStyle w:val="para9"/>
        <w:ind w:left="0" w:right="-39" w:firstLine="709"/>
        <w:spacing w:line="240" w:lineRule="auto"/>
        <w:rPr>
          <w:sz w:val="22"/>
          <w:szCs w:val="22"/>
        </w:rPr>
      </w:pPr>
      <w:r>
        <w:rPr>
          <w:sz w:val="22"/>
          <w:szCs w:val="22"/>
        </w:rPr>
        <w:t xml:space="preserve">Sampai tahun 2019 angka kematian ibu (AKI) di Indonesia masih </w:t>
      </w:r>
      <w:r>
        <w:rPr>
          <w:sz w:val="22"/>
          <w:szCs w:val="22"/>
        </w:rPr>
        <w:t>tergolong</w:t>
      </w:r>
      <w:r>
        <w:rPr>
          <w:sz w:val="22"/>
          <w:szCs w:val="22"/>
        </w:rPr>
        <w:t xml:space="preserve"> </w:t>
      </w:r>
      <w:r>
        <w:rPr>
          <w:sz w:val="22"/>
          <w:szCs w:val="22"/>
        </w:rPr>
        <w:t>tinggi</w:t>
      </w:r>
      <w:r>
        <w:rPr>
          <w:sz w:val="22"/>
          <w:szCs w:val="22"/>
        </w:rPr>
        <w:t xml:space="preserve">, </w:t>
      </w:r>
      <w:r>
        <w:rPr>
          <w:sz w:val="22"/>
          <w:szCs w:val="22"/>
        </w:rPr>
        <w:t>yaitu</w:t>
      </w:r>
      <w:r>
        <w:rPr>
          <w:sz w:val="22"/>
          <w:szCs w:val="22"/>
        </w:rPr>
        <w:t xml:space="preserve"> 305 per 100.000 </w:t>
      </w:r>
      <w:r>
        <w:rPr>
          <w:sz w:val="22"/>
          <w:szCs w:val="22"/>
        </w:rPr>
        <w:t>kelahiran</w:t>
      </w:r>
      <w:r>
        <w:rPr>
          <w:sz w:val="22"/>
          <w:szCs w:val="22"/>
        </w:rPr>
        <w:t xml:space="preserve"> </w:t>
      </w:r>
      <w:r>
        <w:rPr>
          <w:sz w:val="22"/>
          <w:szCs w:val="22"/>
        </w:rPr>
        <w:t>hidup</w:t>
      </w:r>
      <w:r>
        <w:rPr>
          <w:sz w:val="22"/>
          <w:szCs w:val="22"/>
        </w:rPr>
        <w:t xml:space="preserve"> </w:t>
      </w:r>
      <w:r>
        <w:rPr>
          <w:sz w:val="22"/>
          <w:szCs w:val="22"/>
        </w:rPr>
        <w:t>ini</w:t>
      </w:r>
      <w:r>
        <w:rPr>
          <w:sz w:val="22"/>
          <w:szCs w:val="22"/>
        </w:rPr>
        <w:t xml:space="preserve"> </w:t>
      </w:r>
      <w:r>
        <w:rPr>
          <w:sz w:val="22"/>
          <w:szCs w:val="22"/>
        </w:rPr>
        <w:t>menurut</w:t>
      </w:r>
      <w:r>
        <w:rPr>
          <w:sz w:val="22"/>
          <w:szCs w:val="22"/>
        </w:rPr>
        <w:t xml:space="preserve"> </w:t>
      </w:r>
      <w:r>
        <w:rPr>
          <w:sz w:val="22"/>
          <w:szCs w:val="22"/>
        </w:rPr>
        <w:t>Ketua</w:t>
      </w:r>
      <w:r>
        <w:rPr>
          <w:sz w:val="22"/>
          <w:szCs w:val="22"/>
        </w:rPr>
        <w:t xml:space="preserve"> </w:t>
      </w:r>
      <w:r>
        <w:rPr>
          <w:sz w:val="22"/>
          <w:szCs w:val="22"/>
        </w:rPr>
        <w:t>Komite</w:t>
      </w:r>
      <w:r>
        <w:rPr>
          <w:spacing w:val="34" w:percent="134"/>
          <w:sz w:val="22"/>
          <w:szCs w:val="22"/>
        </w:rPr>
        <w:t xml:space="preserve"> </w:t>
      </w:r>
      <w:r>
        <w:rPr>
          <w:i/>
          <w:sz w:val="22"/>
          <w:szCs w:val="22"/>
        </w:rPr>
        <w:t>Ilmiah</w:t>
      </w:r>
      <w:r>
        <w:rPr>
          <w:i/>
          <w:spacing w:val="38" w:percent="139"/>
          <w:sz w:val="22"/>
          <w:szCs w:val="22"/>
        </w:rPr>
        <w:t xml:space="preserve"> </w:t>
      </w:r>
      <w:r>
        <w:rPr>
          <w:i/>
          <w:sz w:val="22"/>
          <w:szCs w:val="22"/>
        </w:rPr>
        <w:t>International</w:t>
      </w:r>
      <w:r>
        <w:rPr>
          <w:i/>
          <w:spacing w:val="34" w:percent="135"/>
          <w:sz w:val="22"/>
          <w:szCs w:val="22"/>
        </w:rPr>
        <w:t xml:space="preserve"> </w:t>
      </w:r>
      <w:r>
        <w:rPr>
          <w:i/>
          <w:sz w:val="22"/>
          <w:szCs w:val="22"/>
        </w:rPr>
        <w:t>Conference</w:t>
      </w:r>
      <w:r>
        <w:rPr>
          <w:i/>
          <w:spacing w:val="34" w:percent="135"/>
          <w:sz w:val="22"/>
          <w:szCs w:val="22"/>
        </w:rPr>
        <w:t xml:space="preserve"> </w:t>
      </w:r>
      <w:r>
        <w:rPr>
          <w:i/>
          <w:sz w:val="22"/>
          <w:szCs w:val="22"/>
        </w:rPr>
        <w:t>on</w:t>
      </w:r>
      <w:r>
        <w:rPr>
          <w:i/>
          <w:spacing w:val="34" w:percent="135"/>
          <w:sz w:val="22"/>
          <w:szCs w:val="22"/>
        </w:rPr>
        <w:t xml:space="preserve"> </w:t>
      </w:r>
      <w:r>
        <w:rPr>
          <w:i/>
          <w:sz w:val="22"/>
          <w:szCs w:val="22"/>
        </w:rPr>
        <w:t>Indonesia</w:t>
      </w:r>
      <w:r>
        <w:rPr>
          <w:i/>
          <w:spacing w:val="34" w:percent="135"/>
          <w:sz w:val="22"/>
          <w:szCs w:val="22"/>
        </w:rPr>
        <w:t xml:space="preserve"> </w:t>
      </w:r>
      <w:r>
        <w:rPr>
          <w:i/>
          <w:sz w:val="22"/>
          <w:szCs w:val="22"/>
        </w:rPr>
        <w:t>Family</w:t>
      </w:r>
      <w:r>
        <w:rPr>
          <w:i/>
          <w:spacing w:val="32" w:percent="133"/>
          <w:sz w:val="22"/>
          <w:szCs w:val="22"/>
        </w:rPr>
        <w:t xml:space="preserve"> </w:t>
      </w:r>
      <w:r>
        <w:rPr>
          <w:i/>
          <w:sz w:val="22"/>
          <w:szCs w:val="22"/>
        </w:rPr>
        <w:t>Planning</w:t>
      </w:r>
      <w:r>
        <w:rPr>
          <w:i/>
          <w:spacing w:val="34" w:percent="135"/>
          <w:sz w:val="22"/>
          <w:szCs w:val="22"/>
        </w:rPr>
        <w:t xml:space="preserve"> </w:t>
      </w:r>
      <w:r>
        <w:rPr>
          <w:i/>
          <w:spacing w:val="-5" w:percent="95"/>
          <w:sz w:val="22"/>
          <w:szCs w:val="22"/>
        </w:rPr>
        <w:t xml:space="preserve">and </w:t>
      </w:r>
      <w:r>
        <w:rPr>
          <w:i/>
          <w:sz w:val="22"/>
          <w:szCs w:val="22"/>
        </w:rPr>
        <w:t xml:space="preserve">Reproductive Health </w:t>
      </w:r>
      <w:r>
        <w:rPr>
          <w:sz w:val="22"/>
          <w:szCs w:val="22"/>
        </w:rPr>
        <w:t xml:space="preserve">(ICIFPRH). Pada </w:t>
      </w:r>
      <w:r>
        <w:rPr>
          <w:sz w:val="22"/>
          <w:szCs w:val="22"/>
        </w:rPr>
        <w:t>tahun</w:t>
      </w:r>
      <w:r>
        <w:rPr>
          <w:sz w:val="22"/>
          <w:szCs w:val="22"/>
        </w:rPr>
        <w:t xml:space="preserve"> 2019 </w:t>
      </w:r>
      <w:r>
        <w:rPr>
          <w:sz w:val="22"/>
          <w:szCs w:val="22"/>
        </w:rPr>
        <w:t>penyebab</w:t>
      </w:r>
      <w:r>
        <w:rPr>
          <w:sz w:val="22"/>
          <w:szCs w:val="22"/>
        </w:rPr>
        <w:t xml:space="preserve"> </w:t>
      </w:r>
      <w:r>
        <w:rPr>
          <w:sz w:val="22"/>
          <w:szCs w:val="22"/>
        </w:rPr>
        <w:t>kematian</w:t>
      </w:r>
      <w:r>
        <w:rPr>
          <w:sz w:val="22"/>
          <w:szCs w:val="22"/>
        </w:rPr>
        <w:t xml:space="preserve"> </w:t>
      </w:r>
      <w:r>
        <w:rPr>
          <w:sz w:val="22"/>
          <w:szCs w:val="22"/>
        </w:rPr>
        <w:t>ibu</w:t>
      </w:r>
      <w:r>
        <w:rPr>
          <w:sz w:val="22"/>
          <w:szCs w:val="22"/>
        </w:rPr>
        <w:t xml:space="preserve"> </w:t>
      </w:r>
      <w:r>
        <w:rPr>
          <w:sz w:val="22"/>
          <w:szCs w:val="22"/>
        </w:rPr>
        <w:t>terbanyak</w:t>
      </w:r>
      <w:r>
        <w:rPr>
          <w:sz w:val="22"/>
          <w:szCs w:val="22"/>
        </w:rPr>
        <w:t xml:space="preserve"> </w:t>
      </w:r>
      <w:r>
        <w:rPr>
          <w:sz w:val="22"/>
          <w:szCs w:val="22"/>
        </w:rPr>
        <w:t>adalah</w:t>
      </w:r>
      <w:r>
        <w:rPr>
          <w:sz w:val="22"/>
          <w:szCs w:val="22"/>
        </w:rPr>
        <w:t xml:space="preserve"> </w:t>
      </w:r>
      <w:r>
        <w:rPr>
          <w:sz w:val="22"/>
          <w:szCs w:val="22"/>
        </w:rPr>
        <w:t>perdarahan</w:t>
      </w:r>
      <w:r>
        <w:rPr>
          <w:sz w:val="22"/>
          <w:szCs w:val="22"/>
        </w:rPr>
        <w:t xml:space="preserve"> (1.280 </w:t>
      </w:r>
      <w:r>
        <w:rPr>
          <w:sz w:val="22"/>
          <w:szCs w:val="22"/>
        </w:rPr>
        <w:t>kasus</w:t>
      </w:r>
      <w:r>
        <w:rPr>
          <w:sz w:val="22"/>
          <w:szCs w:val="22"/>
        </w:rPr>
        <w:t xml:space="preserve">), </w:t>
      </w:r>
      <w:r>
        <w:rPr>
          <w:sz w:val="22"/>
          <w:szCs w:val="22"/>
        </w:rPr>
        <w:t>hipertensi</w:t>
      </w:r>
      <w:r>
        <w:rPr>
          <w:sz w:val="22"/>
          <w:szCs w:val="22"/>
        </w:rPr>
        <w:t xml:space="preserve"> </w:t>
      </w:r>
      <w:r>
        <w:rPr>
          <w:sz w:val="22"/>
          <w:szCs w:val="22"/>
        </w:rPr>
        <w:t>dalam</w:t>
      </w:r>
      <w:r>
        <w:rPr>
          <w:sz w:val="22"/>
          <w:szCs w:val="22"/>
        </w:rPr>
        <w:t xml:space="preserve"> </w:t>
      </w:r>
      <w:r>
        <w:rPr>
          <w:sz w:val="22"/>
          <w:szCs w:val="22"/>
        </w:rPr>
        <w:t>kehamilan</w:t>
      </w:r>
      <w:r>
        <w:rPr>
          <w:sz w:val="22"/>
          <w:szCs w:val="22"/>
        </w:rPr>
        <w:t xml:space="preserve"> (1.066 </w:t>
      </w:r>
      <w:r>
        <w:rPr>
          <w:sz w:val="22"/>
          <w:szCs w:val="22"/>
        </w:rPr>
        <w:t>kasus</w:t>
      </w:r>
      <w:r>
        <w:rPr>
          <w:sz w:val="22"/>
          <w:szCs w:val="22"/>
        </w:rPr>
        <w:t xml:space="preserve">), </w:t>
      </w:r>
      <w:r>
        <w:rPr>
          <w:sz w:val="22"/>
          <w:szCs w:val="22"/>
        </w:rPr>
        <w:t>infeksi</w:t>
      </w:r>
      <w:r>
        <w:rPr>
          <w:sz w:val="22"/>
          <w:szCs w:val="22"/>
        </w:rPr>
        <w:t xml:space="preserve"> (207 </w:t>
      </w:r>
      <w:r>
        <w:rPr>
          <w:sz w:val="22"/>
          <w:szCs w:val="22"/>
        </w:rPr>
        <w:t>kasus</w:t>
      </w:r>
      <w:r>
        <w:rPr>
          <w:sz w:val="22"/>
          <w:szCs w:val="22"/>
        </w:rPr>
        <w:t xml:space="preserve">), </w:t>
      </w:r>
      <w:r>
        <w:rPr>
          <w:sz w:val="22"/>
          <w:szCs w:val="22"/>
        </w:rPr>
        <w:t>gangguan</w:t>
      </w:r>
      <w:r>
        <w:rPr>
          <w:sz w:val="22"/>
          <w:szCs w:val="22"/>
        </w:rPr>
        <w:t xml:space="preserve"> </w:t>
      </w:r>
      <w:r>
        <w:rPr>
          <w:sz w:val="22"/>
          <w:szCs w:val="22"/>
        </w:rPr>
        <w:t>sistem</w:t>
      </w:r>
      <w:r>
        <w:rPr>
          <w:sz w:val="22"/>
          <w:szCs w:val="22"/>
        </w:rPr>
        <w:t xml:space="preserve"> </w:t>
      </w:r>
      <w:r>
        <w:rPr>
          <w:sz w:val="22"/>
          <w:szCs w:val="22"/>
        </w:rPr>
        <w:t>peredaran</w:t>
      </w:r>
      <w:r>
        <w:rPr>
          <w:sz w:val="22"/>
          <w:szCs w:val="22"/>
        </w:rPr>
        <w:t xml:space="preserve"> </w:t>
      </w:r>
      <w:r>
        <w:rPr>
          <w:sz w:val="22"/>
          <w:szCs w:val="22"/>
        </w:rPr>
        <w:t>darah</w:t>
      </w:r>
      <w:r>
        <w:rPr>
          <w:sz w:val="22"/>
          <w:szCs w:val="22"/>
        </w:rPr>
        <w:t xml:space="preserve"> (200 </w:t>
      </w:r>
      <w:r>
        <w:rPr>
          <w:sz w:val="22"/>
          <w:szCs w:val="22"/>
        </w:rPr>
        <w:t>kasus</w:t>
      </w:r>
      <w:r>
        <w:rPr>
          <w:sz w:val="22"/>
          <w:szCs w:val="22"/>
        </w:rPr>
        <w:t xml:space="preserve">), </w:t>
      </w:r>
      <w:r>
        <w:rPr>
          <w:sz w:val="22"/>
          <w:szCs w:val="22"/>
        </w:rPr>
        <w:t>gangguan</w:t>
      </w:r>
      <w:r>
        <w:rPr>
          <w:sz w:val="22"/>
          <w:szCs w:val="22"/>
        </w:rPr>
        <w:t xml:space="preserve"> </w:t>
      </w:r>
      <w:r>
        <w:rPr>
          <w:sz w:val="22"/>
          <w:szCs w:val="22"/>
        </w:rPr>
        <w:t>metabolisme</w:t>
      </w:r>
      <w:r>
        <w:rPr>
          <w:sz w:val="22"/>
          <w:szCs w:val="22"/>
        </w:rPr>
        <w:t xml:space="preserve"> (157 </w:t>
      </w:r>
      <w:r>
        <w:rPr>
          <w:sz w:val="22"/>
          <w:szCs w:val="22"/>
        </w:rPr>
        <w:t>kasus</w:t>
      </w:r>
      <w:r>
        <w:rPr>
          <w:sz w:val="22"/>
          <w:szCs w:val="22"/>
        </w:rPr>
        <w:t xml:space="preserve">), dan lain-lain (1.311 Kasus) (Nissa &amp; </w:t>
      </w:r>
      <w:r>
        <w:rPr>
          <w:sz w:val="22"/>
          <w:szCs w:val="22"/>
        </w:rPr>
        <w:t>Mardiyaningsih</w:t>
      </w:r>
      <w:r>
        <w:rPr>
          <w:sz w:val="22"/>
          <w:szCs w:val="22"/>
        </w:rPr>
        <w:t>, 2023).</w:t>
      </w:r>
      <w:r>
        <w:rPr>
          <w:sz w:val="22"/>
          <w:szCs w:val="22"/>
        </w:rPr>
      </w:r>
    </w:p>
    <w:p>
      <w:pPr>
        <w:pStyle w:val="para9"/>
        <w:ind w:left="0" w:right="-39" w:firstLine="709"/>
        <w:spacing w:line="240" w:lineRule="auto"/>
        <w:rPr>
          <w:sz w:val="22"/>
          <w:szCs w:val="22"/>
        </w:rPr>
      </w:pPr>
      <w:r>
        <w:rPr>
          <w:sz w:val="22"/>
          <w:szCs w:val="22"/>
        </w:rPr>
        <w:t>Persentase kunjungan pelayanan kehamilan</w:t>
      </w:r>
      <w:r>
        <w:rPr>
          <w:spacing w:val="-1" w:percent="99"/>
          <w:sz w:val="22"/>
          <w:szCs w:val="22"/>
        </w:rPr>
        <w:t xml:space="preserve"> </w:t>
      </w:r>
      <w:r>
        <w:rPr>
          <w:sz w:val="22"/>
          <w:szCs w:val="22"/>
        </w:rPr>
        <w:t>pada</w:t>
      </w:r>
      <w:r>
        <w:rPr>
          <w:spacing w:val="-1" w:percent="99"/>
          <w:sz w:val="22"/>
          <w:szCs w:val="22"/>
        </w:rPr>
        <w:t xml:space="preserve"> </w:t>
      </w:r>
      <w:r>
        <w:rPr>
          <w:sz w:val="22"/>
          <w:szCs w:val="22"/>
        </w:rPr>
        <w:t>tahun</w:t>
      </w:r>
      <w:r>
        <w:rPr>
          <w:spacing w:val="-1" w:percent="99"/>
          <w:sz w:val="22"/>
          <w:szCs w:val="22"/>
        </w:rPr>
        <w:t xml:space="preserve"> </w:t>
      </w:r>
      <w:r>
        <w:rPr>
          <w:sz w:val="22"/>
          <w:szCs w:val="22"/>
        </w:rPr>
        <w:t xml:space="preserve">2020 </w:t>
      </w:r>
      <w:r>
        <w:rPr>
          <w:sz w:val="22"/>
          <w:szCs w:val="22"/>
        </w:rPr>
        <w:t>mengalami</w:t>
      </w:r>
      <w:r>
        <w:rPr>
          <w:sz w:val="22"/>
          <w:szCs w:val="22"/>
        </w:rPr>
        <w:t xml:space="preserve"> </w:t>
      </w:r>
      <w:r>
        <w:rPr>
          <w:sz w:val="22"/>
          <w:szCs w:val="22"/>
        </w:rPr>
        <w:t>penurunan</w:t>
      </w:r>
      <w:r>
        <w:rPr>
          <w:sz w:val="22"/>
          <w:szCs w:val="22"/>
        </w:rPr>
        <w:t xml:space="preserve"> pada </w:t>
      </w:r>
      <w:r>
        <w:rPr>
          <w:sz w:val="22"/>
          <w:szCs w:val="22"/>
        </w:rPr>
        <w:t>ibu</w:t>
      </w:r>
      <w:r>
        <w:rPr>
          <w:sz w:val="22"/>
          <w:szCs w:val="22"/>
        </w:rPr>
        <w:t xml:space="preserve"> </w:t>
      </w:r>
      <w:r>
        <w:rPr>
          <w:sz w:val="22"/>
          <w:szCs w:val="22"/>
        </w:rPr>
        <w:t>hamil</w:t>
      </w:r>
      <w:r>
        <w:rPr>
          <w:sz w:val="22"/>
          <w:szCs w:val="22"/>
        </w:rPr>
        <w:t xml:space="preserve"> di Indonesia </w:t>
      </w:r>
      <w:r>
        <w:rPr>
          <w:sz w:val="22"/>
          <w:szCs w:val="22"/>
        </w:rPr>
        <w:t>khususnya</w:t>
      </w:r>
      <w:r>
        <w:rPr>
          <w:sz w:val="22"/>
          <w:szCs w:val="22"/>
        </w:rPr>
        <w:t xml:space="preserve"> pada </w:t>
      </w:r>
      <w:r>
        <w:rPr>
          <w:sz w:val="22"/>
          <w:szCs w:val="22"/>
        </w:rPr>
        <w:t>cakupan</w:t>
      </w:r>
      <w:r>
        <w:rPr>
          <w:sz w:val="22"/>
          <w:szCs w:val="22"/>
        </w:rPr>
        <w:t xml:space="preserve"> K4. </w:t>
      </w:r>
      <w:r>
        <w:rPr>
          <w:sz w:val="22"/>
          <w:szCs w:val="22"/>
        </w:rPr>
        <w:t>Persentase</w:t>
      </w:r>
      <w:r>
        <w:rPr>
          <w:sz w:val="22"/>
          <w:szCs w:val="22"/>
        </w:rPr>
        <w:t xml:space="preserve"> </w:t>
      </w:r>
      <w:r>
        <w:rPr>
          <w:sz w:val="22"/>
          <w:szCs w:val="22"/>
        </w:rPr>
        <w:t>ibu</w:t>
      </w:r>
      <w:r>
        <w:rPr>
          <w:spacing w:val="-1" w:percent="99"/>
          <w:sz w:val="22"/>
          <w:szCs w:val="22"/>
        </w:rPr>
        <w:t xml:space="preserve"> </w:t>
      </w:r>
      <w:r>
        <w:rPr>
          <w:sz w:val="22"/>
          <w:szCs w:val="22"/>
        </w:rPr>
        <w:t>hamil</w:t>
      </w:r>
      <w:r>
        <w:rPr>
          <w:sz w:val="22"/>
          <w:szCs w:val="22"/>
        </w:rPr>
        <w:t xml:space="preserve"> </w:t>
      </w:r>
      <w:r>
        <w:rPr>
          <w:sz w:val="22"/>
          <w:szCs w:val="22"/>
        </w:rPr>
        <w:t>mendapat</w:t>
      </w:r>
      <w:r>
        <w:rPr>
          <w:sz w:val="22"/>
          <w:szCs w:val="22"/>
        </w:rPr>
        <w:t xml:space="preserve"> </w:t>
      </w:r>
      <w:r>
        <w:rPr>
          <w:sz w:val="22"/>
          <w:szCs w:val="22"/>
        </w:rPr>
        <w:t>pelayanan</w:t>
      </w:r>
      <w:r>
        <w:rPr>
          <w:spacing w:val="-1" w:percent="99"/>
          <w:sz w:val="22"/>
          <w:szCs w:val="22"/>
        </w:rPr>
        <w:t xml:space="preserve"> </w:t>
      </w:r>
      <w:r>
        <w:rPr>
          <w:sz w:val="22"/>
          <w:szCs w:val="22"/>
        </w:rPr>
        <w:t xml:space="preserve">antenatal care </w:t>
      </w:r>
      <w:r>
        <w:rPr>
          <w:sz w:val="22"/>
          <w:szCs w:val="22"/>
        </w:rPr>
        <w:t>cakupan</w:t>
      </w:r>
      <w:r>
        <w:rPr>
          <w:sz w:val="22"/>
          <w:szCs w:val="22"/>
        </w:rPr>
        <w:t xml:space="preserve"> K1 </w:t>
      </w:r>
      <w:r>
        <w:rPr>
          <w:sz w:val="22"/>
          <w:szCs w:val="22"/>
        </w:rPr>
        <w:t>tahun</w:t>
      </w:r>
      <w:r>
        <w:rPr>
          <w:sz w:val="22"/>
          <w:szCs w:val="22"/>
        </w:rPr>
        <w:t xml:space="preserve"> 2020 </w:t>
      </w:r>
      <w:r>
        <w:rPr>
          <w:sz w:val="22"/>
          <w:szCs w:val="22"/>
        </w:rPr>
        <w:t>mengalami</w:t>
      </w:r>
      <w:r>
        <w:rPr>
          <w:sz w:val="22"/>
          <w:szCs w:val="22"/>
        </w:rPr>
        <w:t xml:space="preserve"> </w:t>
      </w:r>
      <w:r>
        <w:rPr>
          <w:sz w:val="22"/>
          <w:szCs w:val="22"/>
        </w:rPr>
        <w:t>penurunan</w:t>
      </w:r>
      <w:r>
        <w:rPr>
          <w:sz w:val="22"/>
          <w:szCs w:val="22"/>
        </w:rPr>
        <w:t xml:space="preserve"> </w:t>
      </w:r>
      <w:r>
        <w:rPr>
          <w:sz w:val="22"/>
          <w:szCs w:val="22"/>
        </w:rPr>
        <w:t>dibanding</w:t>
      </w:r>
      <w:r>
        <w:rPr>
          <w:sz w:val="22"/>
          <w:szCs w:val="22"/>
        </w:rPr>
        <w:t xml:space="preserve"> </w:t>
      </w:r>
      <w:r>
        <w:rPr>
          <w:sz w:val="22"/>
          <w:szCs w:val="22"/>
        </w:rPr>
        <w:t>tahun</w:t>
      </w:r>
      <w:r>
        <w:rPr>
          <w:sz w:val="22"/>
          <w:szCs w:val="22"/>
        </w:rPr>
        <w:t xml:space="preserve"> 2019 </w:t>
      </w:r>
      <w:r>
        <w:rPr>
          <w:sz w:val="22"/>
          <w:szCs w:val="22"/>
        </w:rPr>
        <w:t>sebesar</w:t>
      </w:r>
      <w:r>
        <w:rPr>
          <w:sz w:val="22"/>
          <w:szCs w:val="22"/>
        </w:rPr>
        <w:t xml:space="preserve"> 3,1%, </w:t>
      </w:r>
      <w:r>
        <w:rPr>
          <w:sz w:val="22"/>
          <w:szCs w:val="22"/>
        </w:rPr>
        <w:t>yaitu</w:t>
      </w:r>
      <w:r>
        <w:rPr>
          <w:sz w:val="22"/>
          <w:szCs w:val="22"/>
        </w:rPr>
        <w:t xml:space="preserve"> </w:t>
      </w:r>
      <w:r>
        <w:rPr>
          <w:sz w:val="22"/>
          <w:szCs w:val="22"/>
        </w:rPr>
        <w:t>dari</w:t>
      </w:r>
      <w:r>
        <w:rPr>
          <w:sz w:val="22"/>
          <w:szCs w:val="22"/>
        </w:rPr>
        <w:t xml:space="preserve"> 96,4% </w:t>
      </w:r>
      <w:r>
        <w:rPr>
          <w:sz w:val="22"/>
          <w:szCs w:val="22"/>
        </w:rPr>
        <w:t>menjadi</w:t>
      </w:r>
      <w:r>
        <w:rPr>
          <w:sz w:val="22"/>
          <w:szCs w:val="22"/>
        </w:rPr>
        <w:t xml:space="preserve"> 93,3%. </w:t>
      </w:r>
      <w:r>
        <w:rPr>
          <w:sz w:val="22"/>
          <w:szCs w:val="22"/>
        </w:rPr>
        <w:t>Sedangkan</w:t>
      </w:r>
      <w:r>
        <w:rPr>
          <w:sz w:val="22"/>
          <w:szCs w:val="22"/>
        </w:rPr>
        <w:t xml:space="preserve"> </w:t>
      </w:r>
      <w:r>
        <w:rPr>
          <w:sz w:val="22"/>
          <w:szCs w:val="22"/>
        </w:rPr>
        <w:t>cakupan</w:t>
      </w:r>
      <w:r>
        <w:rPr>
          <w:sz w:val="22"/>
          <w:szCs w:val="22"/>
        </w:rPr>
        <w:t xml:space="preserve"> K4 </w:t>
      </w:r>
      <w:r>
        <w:rPr>
          <w:sz w:val="22"/>
          <w:szCs w:val="22"/>
        </w:rPr>
        <w:t>sejak</w:t>
      </w:r>
      <w:r>
        <w:rPr>
          <w:sz w:val="22"/>
          <w:szCs w:val="22"/>
        </w:rPr>
        <w:t xml:space="preserve"> </w:t>
      </w:r>
      <w:r>
        <w:rPr>
          <w:sz w:val="22"/>
          <w:szCs w:val="22"/>
        </w:rPr>
        <w:t>tahun</w:t>
      </w:r>
      <w:r>
        <w:rPr>
          <w:sz w:val="22"/>
          <w:szCs w:val="22"/>
        </w:rPr>
        <w:t xml:space="preserve"> 2007 </w:t>
      </w:r>
      <w:r>
        <w:rPr>
          <w:sz w:val="22"/>
          <w:szCs w:val="22"/>
        </w:rPr>
        <w:t>sampai</w:t>
      </w:r>
      <w:r>
        <w:rPr>
          <w:sz w:val="22"/>
          <w:szCs w:val="22"/>
        </w:rPr>
        <w:t xml:space="preserve"> </w:t>
      </w:r>
      <w:r>
        <w:rPr>
          <w:sz w:val="22"/>
          <w:szCs w:val="22"/>
        </w:rPr>
        <w:t>dengan</w:t>
      </w:r>
      <w:r>
        <w:rPr>
          <w:sz w:val="22"/>
          <w:szCs w:val="22"/>
        </w:rPr>
        <w:t xml:space="preserve"> 2019 </w:t>
      </w:r>
      <w:r>
        <w:rPr>
          <w:sz w:val="22"/>
          <w:szCs w:val="22"/>
        </w:rPr>
        <w:t>pelayanan</w:t>
      </w:r>
      <w:r>
        <w:rPr>
          <w:sz w:val="22"/>
          <w:szCs w:val="22"/>
        </w:rPr>
        <w:t xml:space="preserve"> </w:t>
      </w:r>
      <w:r>
        <w:rPr>
          <w:sz w:val="22"/>
          <w:szCs w:val="22"/>
        </w:rPr>
        <w:t>kesehatan</w:t>
      </w:r>
      <w:r>
        <w:rPr>
          <w:sz w:val="22"/>
          <w:szCs w:val="22"/>
        </w:rPr>
        <w:t xml:space="preserve"> </w:t>
      </w:r>
      <w:r>
        <w:rPr>
          <w:sz w:val="22"/>
          <w:szCs w:val="22"/>
        </w:rPr>
        <w:t>ibu</w:t>
      </w:r>
      <w:r>
        <w:rPr>
          <w:sz w:val="22"/>
          <w:szCs w:val="22"/>
        </w:rPr>
        <w:t xml:space="preserve"> </w:t>
      </w:r>
      <w:r>
        <w:rPr>
          <w:sz w:val="22"/>
          <w:szCs w:val="22"/>
        </w:rPr>
        <w:t>hamil</w:t>
      </w:r>
      <w:r>
        <w:rPr>
          <w:sz w:val="22"/>
          <w:szCs w:val="22"/>
        </w:rPr>
        <w:t xml:space="preserve"> </w:t>
      </w:r>
      <w:r>
        <w:rPr>
          <w:sz w:val="22"/>
          <w:szCs w:val="22"/>
        </w:rPr>
        <w:t>cenderung</w:t>
      </w:r>
      <w:r>
        <w:rPr>
          <w:sz w:val="22"/>
          <w:szCs w:val="22"/>
        </w:rPr>
        <w:t xml:space="preserve"> </w:t>
      </w:r>
      <w:r>
        <w:rPr>
          <w:sz w:val="22"/>
          <w:szCs w:val="22"/>
        </w:rPr>
        <w:t>meningkat</w:t>
      </w:r>
      <w:r>
        <w:rPr>
          <w:sz w:val="22"/>
          <w:szCs w:val="22"/>
        </w:rPr>
        <w:t xml:space="preserve">, </w:t>
      </w:r>
      <w:r>
        <w:rPr>
          <w:sz w:val="22"/>
          <w:szCs w:val="22"/>
        </w:rPr>
        <w:t>namun</w:t>
      </w:r>
      <w:r>
        <w:rPr>
          <w:sz w:val="22"/>
          <w:szCs w:val="22"/>
        </w:rPr>
        <w:t xml:space="preserve"> </w:t>
      </w:r>
      <w:r>
        <w:rPr>
          <w:sz w:val="22"/>
          <w:szCs w:val="22"/>
        </w:rPr>
        <w:t>penurunan</w:t>
      </w:r>
      <w:r>
        <w:rPr>
          <w:sz w:val="22"/>
          <w:szCs w:val="22"/>
        </w:rPr>
        <w:t xml:space="preserve"> </w:t>
      </w:r>
      <w:r>
        <w:rPr>
          <w:sz w:val="22"/>
          <w:szCs w:val="22"/>
        </w:rPr>
        <w:t>terjadi</w:t>
      </w:r>
      <w:r>
        <w:rPr>
          <w:sz w:val="22"/>
          <w:szCs w:val="22"/>
        </w:rPr>
        <w:t xml:space="preserve"> pada </w:t>
      </w:r>
      <w:r>
        <w:rPr>
          <w:sz w:val="22"/>
          <w:szCs w:val="22"/>
        </w:rPr>
        <w:t>tahun</w:t>
      </w:r>
      <w:r>
        <w:rPr>
          <w:sz w:val="22"/>
          <w:szCs w:val="22"/>
        </w:rPr>
        <w:t xml:space="preserve"> 2020 </w:t>
      </w:r>
      <w:r>
        <w:rPr>
          <w:sz w:val="22"/>
          <w:szCs w:val="22"/>
        </w:rPr>
        <w:t>dibanding</w:t>
      </w:r>
      <w:r>
        <w:rPr>
          <w:sz w:val="22"/>
          <w:szCs w:val="22"/>
        </w:rPr>
        <w:t xml:space="preserve"> </w:t>
      </w:r>
      <w:r>
        <w:rPr>
          <w:sz w:val="22"/>
          <w:szCs w:val="22"/>
        </w:rPr>
        <w:t>tahun</w:t>
      </w:r>
      <w:r>
        <w:rPr>
          <w:sz w:val="22"/>
          <w:szCs w:val="22"/>
        </w:rPr>
        <w:t xml:space="preserve"> 2019 </w:t>
      </w:r>
      <w:r>
        <w:rPr>
          <w:sz w:val="22"/>
          <w:szCs w:val="22"/>
        </w:rPr>
        <w:t>sebesar</w:t>
      </w:r>
      <w:r>
        <w:rPr>
          <w:sz w:val="22"/>
          <w:szCs w:val="22"/>
        </w:rPr>
        <w:t xml:space="preserve"> 3,94%, </w:t>
      </w:r>
      <w:r>
        <w:rPr>
          <w:sz w:val="22"/>
          <w:szCs w:val="22"/>
        </w:rPr>
        <w:t>yaitu</w:t>
      </w:r>
      <w:r>
        <w:rPr>
          <w:sz w:val="22"/>
          <w:szCs w:val="22"/>
        </w:rPr>
        <w:t xml:space="preserve"> </w:t>
      </w:r>
      <w:r>
        <w:rPr>
          <w:sz w:val="22"/>
          <w:szCs w:val="22"/>
        </w:rPr>
        <w:t>dari</w:t>
      </w:r>
      <w:r>
        <w:rPr>
          <w:sz w:val="22"/>
          <w:szCs w:val="22"/>
        </w:rPr>
        <w:t xml:space="preserve"> </w:t>
      </w:r>
      <w:r>
        <w:rPr>
          <w:sz w:val="22"/>
          <w:szCs w:val="22"/>
        </w:rPr>
        <w:t xml:space="preserve">88,54% </w:t>
      </w:r>
      <w:r>
        <w:rPr>
          <w:sz w:val="22"/>
          <w:szCs w:val="22"/>
        </w:rPr>
        <w:t>menjadi</w:t>
      </w:r>
      <w:r>
        <w:rPr>
          <w:sz w:val="22"/>
          <w:szCs w:val="22"/>
        </w:rPr>
        <w:t xml:space="preserve"> 84,6% (</w:t>
      </w:r>
      <w:r>
        <w:rPr>
          <w:sz w:val="22"/>
          <w:szCs w:val="22"/>
        </w:rPr>
        <w:t>Departemen</w:t>
      </w:r>
      <w:r>
        <w:rPr>
          <w:sz w:val="22"/>
          <w:szCs w:val="22"/>
        </w:rPr>
        <w:t xml:space="preserve"> Kesehatan, 2022). </w:t>
      </w:r>
      <w:r>
        <w:rPr>
          <w:sz w:val="22"/>
          <w:szCs w:val="22"/>
        </w:rPr>
        <w:t>Berdasarkan</w:t>
      </w:r>
      <w:r>
        <w:rPr>
          <w:sz w:val="22"/>
          <w:szCs w:val="22"/>
        </w:rPr>
        <w:t xml:space="preserve"> </w:t>
      </w:r>
      <w:r>
        <w:rPr>
          <w:sz w:val="22"/>
          <w:szCs w:val="22"/>
        </w:rPr>
        <w:t>pelaporan</w:t>
      </w:r>
      <w:r>
        <w:rPr>
          <w:sz w:val="22"/>
          <w:szCs w:val="22"/>
        </w:rPr>
        <w:t xml:space="preserve"> data rutin, </w:t>
      </w:r>
      <w:r>
        <w:rPr>
          <w:sz w:val="22"/>
          <w:szCs w:val="22"/>
        </w:rPr>
        <w:t>cakupan</w:t>
      </w:r>
      <w:r>
        <w:rPr>
          <w:sz w:val="22"/>
          <w:szCs w:val="22"/>
        </w:rPr>
        <w:t xml:space="preserve"> </w:t>
      </w:r>
      <w:r>
        <w:rPr>
          <w:sz w:val="22"/>
          <w:szCs w:val="22"/>
        </w:rPr>
        <w:t>kunjungan</w:t>
      </w:r>
      <w:r>
        <w:rPr>
          <w:sz w:val="22"/>
          <w:szCs w:val="22"/>
        </w:rPr>
        <w:t xml:space="preserve"> </w:t>
      </w:r>
      <w:r>
        <w:rPr>
          <w:i/>
          <w:sz w:val="22"/>
          <w:szCs w:val="22"/>
        </w:rPr>
        <w:t xml:space="preserve">antenatal </w:t>
      </w:r>
      <w:r>
        <w:rPr>
          <w:sz w:val="22"/>
          <w:szCs w:val="22"/>
        </w:rPr>
        <w:t>tahun</w:t>
      </w:r>
      <w:r>
        <w:rPr>
          <w:sz w:val="22"/>
          <w:szCs w:val="22"/>
        </w:rPr>
        <w:t xml:space="preserve"> 2021 </w:t>
      </w:r>
      <w:r>
        <w:rPr>
          <w:sz w:val="22"/>
          <w:szCs w:val="22"/>
        </w:rPr>
        <w:t>sebesar</w:t>
      </w:r>
      <w:r>
        <w:rPr>
          <w:sz w:val="22"/>
          <w:szCs w:val="22"/>
        </w:rPr>
        <w:t xml:space="preserve"> 88,13% </w:t>
      </w:r>
      <w:r>
        <w:rPr>
          <w:sz w:val="22"/>
          <w:szCs w:val="22"/>
        </w:rPr>
        <w:t>dari</w:t>
      </w:r>
      <w:r>
        <w:rPr>
          <w:sz w:val="22"/>
          <w:szCs w:val="22"/>
        </w:rPr>
        <w:t xml:space="preserve"> target 85%. </w:t>
      </w:r>
      <w:r>
        <w:rPr>
          <w:sz w:val="22"/>
          <w:szCs w:val="22"/>
        </w:rPr>
        <w:t>Cakupan</w:t>
      </w:r>
      <w:r>
        <w:rPr>
          <w:sz w:val="22"/>
          <w:szCs w:val="22"/>
        </w:rPr>
        <w:t xml:space="preserve"> </w:t>
      </w:r>
      <w:r>
        <w:rPr>
          <w:sz w:val="22"/>
          <w:szCs w:val="22"/>
        </w:rPr>
        <w:t>Kunjungan</w:t>
      </w:r>
      <w:r>
        <w:rPr>
          <w:sz w:val="22"/>
          <w:szCs w:val="22"/>
        </w:rPr>
        <w:t xml:space="preserve"> Antenatal di </w:t>
      </w:r>
      <w:r>
        <w:rPr>
          <w:sz w:val="22"/>
          <w:szCs w:val="22"/>
        </w:rPr>
        <w:t>Provinsi</w:t>
      </w:r>
      <w:r>
        <w:rPr>
          <w:sz w:val="22"/>
          <w:szCs w:val="22"/>
        </w:rPr>
        <w:t xml:space="preserve"> Sulawesi </w:t>
      </w:r>
      <w:r>
        <w:rPr>
          <w:sz w:val="22"/>
          <w:szCs w:val="22"/>
        </w:rPr>
        <w:t>utara</w:t>
      </w:r>
      <w:r>
        <w:rPr>
          <w:sz w:val="22"/>
          <w:szCs w:val="22"/>
        </w:rPr>
        <w:t xml:space="preserve"> </w:t>
      </w:r>
      <w:r>
        <w:rPr>
          <w:sz w:val="22"/>
          <w:szCs w:val="22"/>
        </w:rPr>
        <w:t>memiliki</w:t>
      </w:r>
      <w:r>
        <w:rPr>
          <w:sz w:val="22"/>
          <w:szCs w:val="22"/>
        </w:rPr>
        <w:t xml:space="preserve"> </w:t>
      </w:r>
      <w:r>
        <w:rPr>
          <w:sz w:val="22"/>
          <w:szCs w:val="22"/>
        </w:rPr>
        <w:t>persentase</w:t>
      </w:r>
      <w:r>
        <w:rPr>
          <w:sz w:val="22"/>
          <w:szCs w:val="22"/>
        </w:rPr>
        <w:t xml:space="preserve"> 75,2%. Sulawesi Utara </w:t>
      </w:r>
      <w:r>
        <w:rPr>
          <w:sz w:val="22"/>
          <w:szCs w:val="22"/>
        </w:rPr>
        <w:t>ada</w:t>
      </w:r>
      <w:r>
        <w:rPr>
          <w:sz w:val="22"/>
          <w:szCs w:val="22"/>
        </w:rPr>
        <w:t xml:space="preserve"> di </w:t>
      </w:r>
      <w:r>
        <w:rPr>
          <w:sz w:val="22"/>
          <w:szCs w:val="22"/>
        </w:rPr>
        <w:t>urutan</w:t>
      </w:r>
      <w:r>
        <w:rPr>
          <w:sz w:val="22"/>
          <w:szCs w:val="22"/>
        </w:rPr>
        <w:t xml:space="preserve"> </w:t>
      </w:r>
      <w:r>
        <w:rPr>
          <w:sz w:val="22"/>
          <w:szCs w:val="22"/>
        </w:rPr>
        <w:t>ke</w:t>
      </w:r>
      <w:r>
        <w:rPr>
          <w:sz w:val="22"/>
          <w:szCs w:val="22"/>
        </w:rPr>
        <w:t xml:space="preserve"> 27 </w:t>
      </w:r>
      <w:r>
        <w:rPr>
          <w:sz w:val="22"/>
          <w:szCs w:val="22"/>
        </w:rPr>
        <w:t>dari</w:t>
      </w:r>
      <w:r>
        <w:rPr>
          <w:sz w:val="22"/>
          <w:szCs w:val="22"/>
        </w:rPr>
        <w:t xml:space="preserve"> 34 </w:t>
      </w:r>
      <w:r>
        <w:rPr>
          <w:sz w:val="22"/>
          <w:szCs w:val="22"/>
        </w:rPr>
        <w:t>Provinsi</w:t>
      </w:r>
      <w:r>
        <w:rPr>
          <w:sz w:val="22"/>
          <w:szCs w:val="22"/>
        </w:rPr>
        <w:t xml:space="preserve"> </w:t>
      </w:r>
      <w:r>
        <w:rPr>
          <w:sz w:val="22"/>
          <w:szCs w:val="22"/>
        </w:rPr>
        <w:t>dengan</w:t>
      </w:r>
      <w:r>
        <w:rPr>
          <w:sz w:val="22"/>
          <w:szCs w:val="22"/>
        </w:rPr>
        <w:t xml:space="preserve"> </w:t>
      </w:r>
      <w:r>
        <w:rPr>
          <w:sz w:val="22"/>
          <w:szCs w:val="22"/>
        </w:rPr>
        <w:t>cakupan</w:t>
      </w:r>
      <w:r>
        <w:rPr>
          <w:sz w:val="22"/>
          <w:szCs w:val="22"/>
        </w:rPr>
        <w:t xml:space="preserve"> </w:t>
      </w:r>
      <w:r>
        <w:rPr>
          <w:sz w:val="22"/>
          <w:szCs w:val="22"/>
        </w:rPr>
        <w:t>kunjungan</w:t>
      </w:r>
      <w:r>
        <w:rPr>
          <w:sz w:val="22"/>
          <w:szCs w:val="22"/>
        </w:rPr>
        <w:t xml:space="preserve"> </w:t>
      </w:r>
      <w:r>
        <w:rPr>
          <w:i/>
          <w:sz w:val="22"/>
          <w:szCs w:val="22"/>
        </w:rPr>
        <w:t xml:space="preserve">Antenatal </w:t>
      </w:r>
      <w:r>
        <w:rPr>
          <w:sz w:val="22"/>
          <w:szCs w:val="22"/>
        </w:rPr>
        <w:t>dari</w:t>
      </w:r>
      <w:r>
        <w:rPr>
          <w:sz w:val="22"/>
          <w:szCs w:val="22"/>
        </w:rPr>
        <w:t xml:space="preserve"> </w:t>
      </w:r>
      <w:r>
        <w:rPr>
          <w:sz w:val="22"/>
          <w:szCs w:val="22"/>
        </w:rPr>
        <w:t>Tahun</w:t>
      </w:r>
      <w:r>
        <w:rPr>
          <w:sz w:val="22"/>
          <w:szCs w:val="22"/>
        </w:rPr>
        <w:t xml:space="preserve"> 2021 (</w:t>
      </w:r>
      <w:r>
        <w:rPr>
          <w:sz w:val="22"/>
          <w:szCs w:val="22"/>
        </w:rPr>
        <w:t>belum</w:t>
      </w:r>
      <w:r>
        <w:rPr>
          <w:sz w:val="22"/>
          <w:szCs w:val="22"/>
        </w:rPr>
        <w:t xml:space="preserve"> </w:t>
      </w:r>
      <w:r>
        <w:rPr>
          <w:sz w:val="22"/>
          <w:szCs w:val="22"/>
        </w:rPr>
        <w:t>mencapai</w:t>
      </w:r>
      <w:r>
        <w:rPr>
          <w:sz w:val="22"/>
          <w:szCs w:val="22"/>
        </w:rPr>
        <w:t xml:space="preserve"> </w:t>
      </w:r>
      <w:r>
        <w:rPr>
          <w:sz w:val="22"/>
          <w:szCs w:val="22"/>
        </w:rPr>
        <w:t>sesuai</w:t>
      </w:r>
      <w:r>
        <w:rPr>
          <w:sz w:val="22"/>
          <w:szCs w:val="22"/>
        </w:rPr>
        <w:t xml:space="preserve"> target). </w:t>
      </w:r>
      <w:r>
        <w:rPr>
          <w:sz w:val="22"/>
          <w:szCs w:val="22"/>
        </w:rPr>
        <w:t>Meskipun</w:t>
      </w:r>
      <w:r>
        <w:rPr>
          <w:sz w:val="22"/>
          <w:szCs w:val="22"/>
        </w:rPr>
        <w:t xml:space="preserve"> </w:t>
      </w:r>
      <w:r>
        <w:rPr>
          <w:sz w:val="22"/>
          <w:szCs w:val="22"/>
        </w:rPr>
        <w:t>secara</w:t>
      </w:r>
      <w:r>
        <w:rPr>
          <w:sz w:val="22"/>
          <w:szCs w:val="22"/>
        </w:rPr>
        <w:t xml:space="preserve"> </w:t>
      </w:r>
      <w:r>
        <w:rPr>
          <w:sz w:val="22"/>
          <w:szCs w:val="22"/>
        </w:rPr>
        <w:t>nasional</w:t>
      </w:r>
      <w:r>
        <w:rPr>
          <w:sz w:val="22"/>
          <w:szCs w:val="22"/>
        </w:rPr>
        <w:t xml:space="preserve"> </w:t>
      </w:r>
      <w:r>
        <w:rPr>
          <w:sz w:val="22"/>
          <w:szCs w:val="22"/>
        </w:rPr>
        <w:t>indikator</w:t>
      </w:r>
      <w:r>
        <w:rPr>
          <w:spacing w:val="40" w:percent="140"/>
          <w:sz w:val="22"/>
          <w:szCs w:val="22"/>
        </w:rPr>
        <w:t xml:space="preserve"> </w:t>
      </w:r>
      <w:r>
        <w:rPr>
          <w:sz w:val="22"/>
          <w:szCs w:val="22"/>
        </w:rPr>
        <w:t>cakupan</w:t>
      </w:r>
      <w:r>
        <w:rPr>
          <w:sz w:val="22"/>
          <w:szCs w:val="22"/>
        </w:rPr>
        <w:t xml:space="preserve"> </w:t>
      </w:r>
      <w:r>
        <w:rPr>
          <w:sz w:val="22"/>
          <w:szCs w:val="22"/>
        </w:rPr>
        <w:t>kunjungan</w:t>
      </w:r>
      <w:r>
        <w:rPr>
          <w:sz w:val="22"/>
          <w:szCs w:val="22"/>
        </w:rPr>
        <w:t xml:space="preserve"> </w:t>
      </w:r>
      <w:r>
        <w:rPr>
          <w:i/>
          <w:sz w:val="22"/>
          <w:szCs w:val="22"/>
        </w:rPr>
        <w:t xml:space="preserve">antenatal </w:t>
      </w:r>
      <w:r>
        <w:rPr>
          <w:sz w:val="22"/>
          <w:szCs w:val="22"/>
        </w:rPr>
        <w:t>sudah</w:t>
      </w:r>
      <w:r>
        <w:rPr>
          <w:sz w:val="22"/>
          <w:szCs w:val="22"/>
        </w:rPr>
        <w:t xml:space="preserve"> </w:t>
      </w:r>
      <w:r>
        <w:rPr>
          <w:sz w:val="22"/>
          <w:szCs w:val="22"/>
        </w:rPr>
        <w:t>mencapai</w:t>
      </w:r>
      <w:r>
        <w:rPr>
          <w:sz w:val="22"/>
          <w:szCs w:val="22"/>
        </w:rPr>
        <w:t xml:space="preserve"> target, </w:t>
      </w:r>
      <w:r>
        <w:rPr>
          <w:sz w:val="22"/>
          <w:szCs w:val="22"/>
        </w:rPr>
        <w:t>tetapi</w:t>
      </w:r>
      <w:r>
        <w:rPr>
          <w:sz w:val="22"/>
          <w:szCs w:val="22"/>
        </w:rPr>
        <w:t xml:space="preserve"> </w:t>
      </w:r>
      <w:r>
        <w:rPr>
          <w:sz w:val="22"/>
          <w:szCs w:val="22"/>
        </w:rPr>
        <w:t>ada</w:t>
      </w:r>
      <w:r>
        <w:rPr>
          <w:sz w:val="22"/>
          <w:szCs w:val="22"/>
        </w:rPr>
        <w:t xml:space="preserve"> 17 </w:t>
      </w:r>
      <w:r>
        <w:rPr>
          <w:sz w:val="22"/>
          <w:szCs w:val="22"/>
        </w:rPr>
        <w:t>provinsi</w:t>
      </w:r>
      <w:r>
        <w:rPr>
          <w:sz w:val="22"/>
          <w:szCs w:val="22"/>
        </w:rPr>
        <w:t xml:space="preserve"> yang </w:t>
      </w:r>
      <w:r>
        <w:rPr>
          <w:sz w:val="22"/>
          <w:szCs w:val="22"/>
        </w:rPr>
        <w:t>belum</w:t>
      </w:r>
      <w:r>
        <w:rPr>
          <w:sz w:val="22"/>
          <w:szCs w:val="22"/>
        </w:rPr>
        <w:t xml:space="preserve"> </w:t>
      </w:r>
      <w:r>
        <w:rPr>
          <w:sz w:val="22"/>
          <w:szCs w:val="22"/>
        </w:rPr>
        <w:t>mencapai</w:t>
      </w:r>
      <w:r>
        <w:rPr>
          <w:sz w:val="22"/>
          <w:szCs w:val="22"/>
        </w:rPr>
        <w:t xml:space="preserve"> target, 2 </w:t>
      </w:r>
      <w:r>
        <w:rPr>
          <w:sz w:val="22"/>
          <w:szCs w:val="22"/>
        </w:rPr>
        <w:t>provinsi</w:t>
      </w:r>
      <w:r>
        <w:rPr>
          <w:sz w:val="22"/>
          <w:szCs w:val="22"/>
        </w:rPr>
        <w:t xml:space="preserve"> </w:t>
      </w:r>
      <w:r>
        <w:rPr>
          <w:sz w:val="22"/>
          <w:szCs w:val="22"/>
        </w:rPr>
        <w:t>diantaranya</w:t>
      </w:r>
      <w:r>
        <w:rPr>
          <w:sz w:val="22"/>
          <w:szCs w:val="22"/>
        </w:rPr>
        <w:t xml:space="preserve"> </w:t>
      </w:r>
      <w:r>
        <w:rPr>
          <w:sz w:val="22"/>
          <w:szCs w:val="22"/>
        </w:rPr>
        <w:t>memiliki</w:t>
      </w:r>
      <w:r>
        <w:rPr>
          <w:sz w:val="22"/>
          <w:szCs w:val="22"/>
        </w:rPr>
        <w:t xml:space="preserve"> </w:t>
      </w:r>
      <w:r>
        <w:rPr>
          <w:sz w:val="22"/>
          <w:szCs w:val="22"/>
        </w:rPr>
        <w:t>cakupan</w:t>
      </w:r>
      <w:r>
        <w:rPr>
          <w:sz w:val="22"/>
          <w:szCs w:val="22"/>
        </w:rPr>
        <w:t xml:space="preserve"> di </w:t>
      </w:r>
      <w:r>
        <w:rPr>
          <w:sz w:val="22"/>
          <w:szCs w:val="22"/>
        </w:rPr>
        <w:t>bawah</w:t>
      </w:r>
      <w:r>
        <w:rPr>
          <w:sz w:val="22"/>
          <w:szCs w:val="22"/>
        </w:rPr>
        <w:t xml:space="preserve"> 40%, </w:t>
      </w:r>
      <w:r>
        <w:rPr>
          <w:sz w:val="22"/>
          <w:szCs w:val="22"/>
        </w:rPr>
        <w:t>yakni</w:t>
      </w:r>
      <w:r>
        <w:rPr>
          <w:sz w:val="22"/>
          <w:szCs w:val="22"/>
        </w:rPr>
        <w:t xml:space="preserve"> </w:t>
      </w:r>
      <w:r>
        <w:rPr>
          <w:sz w:val="22"/>
          <w:szCs w:val="22"/>
        </w:rPr>
        <w:t>Provinsi</w:t>
      </w:r>
      <w:r>
        <w:rPr>
          <w:sz w:val="22"/>
          <w:szCs w:val="22"/>
        </w:rPr>
        <w:t xml:space="preserve"> Papua Barat dan Papua (</w:t>
      </w:r>
      <w:r>
        <w:rPr>
          <w:sz w:val="22"/>
          <w:szCs w:val="22"/>
        </w:rPr>
        <w:t>Direktorat</w:t>
      </w:r>
      <w:r>
        <w:rPr>
          <w:sz w:val="22"/>
          <w:szCs w:val="22"/>
        </w:rPr>
        <w:t xml:space="preserve"> </w:t>
      </w:r>
      <w:r>
        <w:rPr>
          <w:sz w:val="22"/>
          <w:szCs w:val="22"/>
        </w:rPr>
        <w:t>Jenderal</w:t>
      </w:r>
      <w:r>
        <w:rPr>
          <w:sz w:val="22"/>
          <w:szCs w:val="22"/>
        </w:rPr>
        <w:t xml:space="preserve"> Kesehatan Masyarakat Kementerian Kesehatan, 2021). </w:t>
      </w:r>
      <w:r>
        <w:rPr>
          <w:sz w:val="22"/>
          <w:szCs w:val="22"/>
        </w:rPr>
        <w:t>Indikator</w:t>
      </w:r>
      <w:r>
        <w:rPr>
          <w:sz w:val="22"/>
          <w:szCs w:val="22"/>
        </w:rPr>
        <w:t xml:space="preserve"> </w:t>
      </w:r>
      <w:r>
        <w:rPr>
          <w:sz w:val="22"/>
          <w:szCs w:val="22"/>
        </w:rPr>
        <w:t>keberhasilan</w:t>
      </w:r>
      <w:r>
        <w:rPr>
          <w:sz w:val="22"/>
          <w:szCs w:val="22"/>
        </w:rPr>
        <w:t xml:space="preserve"> </w:t>
      </w:r>
      <w:r>
        <w:rPr>
          <w:sz w:val="22"/>
          <w:szCs w:val="22"/>
        </w:rPr>
        <w:t>dari</w:t>
      </w:r>
      <w:r>
        <w:rPr>
          <w:sz w:val="22"/>
          <w:szCs w:val="22"/>
        </w:rPr>
        <w:t xml:space="preserve"> </w:t>
      </w:r>
      <w:r>
        <w:rPr>
          <w:sz w:val="22"/>
          <w:szCs w:val="22"/>
        </w:rPr>
        <w:t>kualitas</w:t>
      </w:r>
      <w:r>
        <w:rPr>
          <w:sz w:val="22"/>
          <w:szCs w:val="22"/>
        </w:rPr>
        <w:t xml:space="preserve"> </w:t>
      </w:r>
      <w:r>
        <w:rPr>
          <w:sz w:val="22"/>
          <w:szCs w:val="22"/>
        </w:rPr>
        <w:t>pelayanan</w:t>
      </w:r>
      <w:r>
        <w:rPr>
          <w:sz w:val="22"/>
          <w:szCs w:val="22"/>
        </w:rPr>
        <w:t xml:space="preserve"> </w:t>
      </w:r>
      <w:r>
        <w:rPr>
          <w:i/>
          <w:sz w:val="22"/>
          <w:szCs w:val="22"/>
        </w:rPr>
        <w:t xml:space="preserve">antenatal care </w:t>
      </w:r>
      <w:r>
        <w:rPr>
          <w:sz w:val="22"/>
          <w:szCs w:val="22"/>
        </w:rPr>
        <w:t>dapat</w:t>
      </w:r>
      <w:r>
        <w:rPr>
          <w:sz w:val="22"/>
          <w:szCs w:val="22"/>
        </w:rPr>
        <w:t xml:space="preserve"> </w:t>
      </w:r>
      <w:r>
        <w:rPr>
          <w:sz w:val="22"/>
          <w:szCs w:val="22"/>
        </w:rPr>
        <w:t>terlihat</w:t>
      </w:r>
      <w:r>
        <w:rPr>
          <w:sz w:val="22"/>
          <w:szCs w:val="22"/>
        </w:rPr>
        <w:t xml:space="preserve"> </w:t>
      </w:r>
      <w:r>
        <w:rPr>
          <w:sz w:val="22"/>
          <w:szCs w:val="22"/>
        </w:rPr>
        <w:t>dari</w:t>
      </w:r>
      <w:r>
        <w:rPr>
          <w:sz w:val="22"/>
          <w:szCs w:val="22"/>
        </w:rPr>
        <w:t xml:space="preserve"> </w:t>
      </w:r>
      <w:r>
        <w:rPr>
          <w:sz w:val="22"/>
          <w:szCs w:val="22"/>
        </w:rPr>
        <w:t>tinggi</w:t>
      </w:r>
      <w:r>
        <w:rPr>
          <w:sz w:val="22"/>
          <w:szCs w:val="22"/>
        </w:rPr>
        <w:t xml:space="preserve"> </w:t>
      </w:r>
      <w:r>
        <w:rPr>
          <w:sz w:val="22"/>
          <w:szCs w:val="22"/>
        </w:rPr>
        <w:t>rendahnya</w:t>
      </w:r>
      <w:r>
        <w:rPr>
          <w:sz w:val="22"/>
          <w:szCs w:val="22"/>
        </w:rPr>
        <w:t xml:space="preserve"> </w:t>
      </w:r>
      <w:r>
        <w:rPr>
          <w:sz w:val="22"/>
          <w:szCs w:val="22"/>
        </w:rPr>
        <w:t>angka</w:t>
      </w:r>
      <w:r>
        <w:rPr>
          <w:sz w:val="22"/>
          <w:szCs w:val="22"/>
        </w:rPr>
        <w:t xml:space="preserve"> </w:t>
      </w:r>
      <w:r>
        <w:rPr>
          <w:sz w:val="22"/>
          <w:szCs w:val="22"/>
        </w:rPr>
        <w:t>kematian</w:t>
      </w:r>
      <w:r>
        <w:rPr>
          <w:sz w:val="22"/>
          <w:szCs w:val="22"/>
        </w:rPr>
        <w:t xml:space="preserve"> </w:t>
      </w:r>
      <w:r>
        <w:rPr>
          <w:sz w:val="22"/>
          <w:szCs w:val="22"/>
        </w:rPr>
        <w:t>ibu</w:t>
      </w:r>
      <w:r>
        <w:rPr>
          <w:sz w:val="22"/>
          <w:szCs w:val="22"/>
        </w:rPr>
        <w:t xml:space="preserve"> (AKI) yang </w:t>
      </w:r>
      <w:r>
        <w:rPr>
          <w:sz w:val="22"/>
          <w:szCs w:val="22"/>
        </w:rPr>
        <w:t>merupakan</w:t>
      </w:r>
      <w:r>
        <w:rPr>
          <w:sz w:val="22"/>
          <w:szCs w:val="22"/>
        </w:rPr>
        <w:t xml:space="preserve"> salah </w:t>
      </w:r>
      <w:r>
        <w:rPr>
          <w:sz w:val="22"/>
          <w:szCs w:val="22"/>
        </w:rPr>
        <w:t>satu</w:t>
      </w:r>
      <w:r>
        <w:rPr>
          <w:sz w:val="22"/>
          <w:szCs w:val="22"/>
        </w:rPr>
        <w:t xml:space="preserve"> </w:t>
      </w:r>
      <w:r>
        <w:rPr>
          <w:sz w:val="22"/>
          <w:szCs w:val="22"/>
        </w:rPr>
        <w:t>indikator</w:t>
      </w:r>
      <w:r>
        <w:rPr>
          <w:sz w:val="22"/>
          <w:szCs w:val="22"/>
        </w:rPr>
        <w:t xml:space="preserve"> </w:t>
      </w:r>
      <w:r>
        <w:rPr>
          <w:sz w:val="22"/>
          <w:szCs w:val="22"/>
        </w:rPr>
        <w:t>untuk</w:t>
      </w:r>
      <w:r>
        <w:rPr>
          <w:sz w:val="22"/>
          <w:szCs w:val="22"/>
        </w:rPr>
        <w:t xml:space="preserve"> </w:t>
      </w:r>
      <w:r>
        <w:rPr>
          <w:sz w:val="22"/>
          <w:szCs w:val="22"/>
        </w:rPr>
        <w:t>melihat</w:t>
      </w:r>
      <w:r>
        <w:rPr>
          <w:sz w:val="22"/>
          <w:szCs w:val="22"/>
        </w:rPr>
        <w:t xml:space="preserve"> </w:t>
      </w:r>
      <w:r>
        <w:rPr>
          <w:sz w:val="22"/>
          <w:szCs w:val="22"/>
        </w:rPr>
        <w:t>keberhasilan</w:t>
      </w:r>
      <w:r>
        <w:rPr>
          <w:sz w:val="22"/>
          <w:szCs w:val="22"/>
        </w:rPr>
        <w:t xml:space="preserve"> </w:t>
      </w:r>
      <w:r>
        <w:rPr>
          <w:sz w:val="22"/>
          <w:szCs w:val="22"/>
        </w:rPr>
        <w:t>upaya</w:t>
      </w:r>
      <w:r>
        <w:rPr>
          <w:sz w:val="22"/>
          <w:szCs w:val="22"/>
        </w:rPr>
        <w:t xml:space="preserve"> </w:t>
      </w:r>
      <w:r>
        <w:rPr>
          <w:sz w:val="22"/>
          <w:szCs w:val="22"/>
        </w:rPr>
        <w:t>kesehatan</w:t>
      </w:r>
      <w:r>
        <w:rPr>
          <w:sz w:val="22"/>
          <w:szCs w:val="22"/>
        </w:rPr>
        <w:t xml:space="preserve"> </w:t>
      </w:r>
      <w:r>
        <w:rPr>
          <w:sz w:val="22"/>
          <w:szCs w:val="22"/>
        </w:rPr>
        <w:t>ibu</w:t>
      </w:r>
      <w:r>
        <w:rPr>
          <w:sz w:val="22"/>
          <w:szCs w:val="22"/>
        </w:rPr>
        <w:t xml:space="preserve">. Selain </w:t>
      </w:r>
      <w:r>
        <w:rPr>
          <w:sz w:val="22"/>
          <w:szCs w:val="22"/>
        </w:rPr>
        <w:t>sebagai</w:t>
      </w:r>
      <w:r>
        <w:rPr>
          <w:sz w:val="22"/>
          <w:szCs w:val="22"/>
        </w:rPr>
        <w:t xml:space="preserve"> </w:t>
      </w:r>
      <w:r>
        <w:rPr>
          <w:sz w:val="22"/>
          <w:szCs w:val="22"/>
        </w:rPr>
        <w:t>indikator</w:t>
      </w:r>
      <w:r>
        <w:rPr>
          <w:sz w:val="22"/>
          <w:szCs w:val="22"/>
        </w:rPr>
        <w:t xml:space="preserve"> </w:t>
      </w:r>
      <w:r>
        <w:rPr>
          <w:sz w:val="22"/>
          <w:szCs w:val="22"/>
        </w:rPr>
        <w:t>untuk</w:t>
      </w:r>
      <w:r>
        <w:rPr>
          <w:sz w:val="22"/>
          <w:szCs w:val="22"/>
        </w:rPr>
        <w:t xml:space="preserve"> </w:t>
      </w:r>
      <w:r>
        <w:rPr>
          <w:sz w:val="22"/>
          <w:szCs w:val="22"/>
        </w:rPr>
        <w:t>menilai</w:t>
      </w:r>
      <w:r>
        <w:rPr>
          <w:sz w:val="22"/>
          <w:szCs w:val="22"/>
        </w:rPr>
        <w:t xml:space="preserve"> </w:t>
      </w:r>
      <w:r>
        <w:rPr>
          <w:sz w:val="22"/>
          <w:szCs w:val="22"/>
        </w:rPr>
        <w:t>kualitas</w:t>
      </w:r>
      <w:r>
        <w:rPr>
          <w:sz w:val="22"/>
          <w:szCs w:val="22"/>
        </w:rPr>
        <w:t xml:space="preserve"> </w:t>
      </w:r>
      <w:r>
        <w:rPr>
          <w:sz w:val="22"/>
          <w:szCs w:val="22"/>
        </w:rPr>
        <w:t>pelayanan</w:t>
      </w:r>
      <w:r>
        <w:rPr>
          <w:sz w:val="22"/>
          <w:szCs w:val="22"/>
        </w:rPr>
        <w:t xml:space="preserve"> </w:t>
      </w:r>
      <w:r>
        <w:rPr>
          <w:i/>
          <w:sz w:val="22"/>
          <w:szCs w:val="22"/>
        </w:rPr>
        <w:t>antenatal care</w:t>
      </w:r>
      <w:r>
        <w:rPr>
          <w:sz w:val="22"/>
          <w:szCs w:val="22"/>
        </w:rPr>
        <w:t xml:space="preserve">, </w:t>
      </w:r>
      <w:r>
        <w:rPr>
          <w:sz w:val="22"/>
          <w:szCs w:val="22"/>
        </w:rPr>
        <w:t>dapat</w:t>
      </w:r>
      <w:r>
        <w:rPr>
          <w:sz w:val="22"/>
          <w:szCs w:val="22"/>
        </w:rPr>
        <w:t xml:space="preserve"> juga </w:t>
      </w:r>
      <w:r>
        <w:rPr>
          <w:sz w:val="22"/>
          <w:szCs w:val="22"/>
        </w:rPr>
        <w:t>untuk</w:t>
      </w:r>
      <w:r>
        <w:rPr>
          <w:sz w:val="22"/>
          <w:szCs w:val="22"/>
        </w:rPr>
        <w:t xml:space="preserve"> </w:t>
      </w:r>
      <w:r>
        <w:rPr>
          <w:sz w:val="22"/>
          <w:szCs w:val="22"/>
        </w:rPr>
        <w:t>menilai</w:t>
      </w:r>
      <w:r>
        <w:rPr>
          <w:sz w:val="22"/>
          <w:szCs w:val="22"/>
        </w:rPr>
        <w:t xml:space="preserve"> </w:t>
      </w:r>
      <w:r>
        <w:rPr>
          <w:sz w:val="22"/>
          <w:szCs w:val="22"/>
        </w:rPr>
        <w:t>derajat</w:t>
      </w:r>
      <w:r>
        <w:rPr>
          <w:sz w:val="22"/>
          <w:szCs w:val="22"/>
        </w:rPr>
        <w:t xml:space="preserve"> </w:t>
      </w:r>
      <w:r>
        <w:rPr>
          <w:sz w:val="22"/>
          <w:szCs w:val="22"/>
        </w:rPr>
        <w:t>kesehatan</w:t>
      </w:r>
      <w:r>
        <w:rPr>
          <w:sz w:val="22"/>
          <w:szCs w:val="22"/>
        </w:rPr>
        <w:t xml:space="preserve"> </w:t>
      </w:r>
      <w:r>
        <w:rPr>
          <w:sz w:val="22"/>
          <w:szCs w:val="22"/>
        </w:rPr>
        <w:t>masyarakat</w:t>
      </w:r>
      <w:r>
        <w:rPr>
          <w:sz w:val="22"/>
          <w:szCs w:val="22"/>
        </w:rPr>
        <w:t xml:space="preserve"> </w:t>
      </w:r>
      <w:r>
        <w:rPr>
          <w:sz w:val="22"/>
          <w:szCs w:val="22"/>
        </w:rPr>
        <w:t>karena</w:t>
      </w:r>
      <w:r>
        <w:rPr>
          <w:sz w:val="22"/>
          <w:szCs w:val="22"/>
        </w:rPr>
        <w:t xml:space="preserve"> </w:t>
      </w:r>
      <w:r>
        <w:rPr>
          <w:sz w:val="22"/>
          <w:szCs w:val="22"/>
        </w:rPr>
        <w:t>sensitifitasnya</w:t>
      </w:r>
      <w:r>
        <w:rPr>
          <w:sz w:val="22"/>
          <w:szCs w:val="22"/>
        </w:rPr>
        <w:t xml:space="preserve"> </w:t>
      </w:r>
      <w:r>
        <w:rPr>
          <w:sz w:val="22"/>
          <w:szCs w:val="22"/>
        </w:rPr>
        <w:t>terhadap</w:t>
      </w:r>
      <w:r>
        <w:rPr>
          <w:sz w:val="22"/>
          <w:szCs w:val="22"/>
        </w:rPr>
        <w:t xml:space="preserve"> </w:t>
      </w:r>
      <w:r>
        <w:rPr>
          <w:sz w:val="22"/>
          <w:szCs w:val="22"/>
        </w:rPr>
        <w:t>perbaikan</w:t>
      </w:r>
      <w:r>
        <w:rPr>
          <w:sz w:val="22"/>
          <w:szCs w:val="22"/>
        </w:rPr>
        <w:t xml:space="preserve"> </w:t>
      </w:r>
      <w:r>
        <w:rPr>
          <w:sz w:val="22"/>
          <w:szCs w:val="22"/>
        </w:rPr>
        <w:t>pelayanan</w:t>
      </w:r>
      <w:r>
        <w:rPr>
          <w:sz w:val="22"/>
          <w:szCs w:val="22"/>
        </w:rPr>
        <w:t xml:space="preserve"> </w:t>
      </w:r>
      <w:r>
        <w:rPr>
          <w:sz w:val="22"/>
          <w:szCs w:val="22"/>
        </w:rPr>
        <w:t>kesehatan</w:t>
      </w:r>
      <w:r>
        <w:rPr>
          <w:sz w:val="22"/>
          <w:szCs w:val="22"/>
        </w:rPr>
        <w:t xml:space="preserve"> </w:t>
      </w:r>
      <w:r>
        <w:rPr>
          <w:sz w:val="22"/>
          <w:szCs w:val="22"/>
        </w:rPr>
        <w:t>baik</w:t>
      </w:r>
      <w:r>
        <w:rPr>
          <w:sz w:val="22"/>
          <w:szCs w:val="22"/>
        </w:rPr>
        <w:t xml:space="preserve"> </w:t>
      </w:r>
      <w:r>
        <w:rPr>
          <w:sz w:val="22"/>
          <w:szCs w:val="22"/>
        </w:rPr>
        <w:t>dari</w:t>
      </w:r>
      <w:r>
        <w:rPr>
          <w:sz w:val="22"/>
          <w:szCs w:val="22"/>
        </w:rPr>
        <w:t xml:space="preserve"> </w:t>
      </w:r>
      <w:r>
        <w:rPr>
          <w:sz w:val="22"/>
          <w:szCs w:val="22"/>
        </w:rPr>
        <w:t>sisi</w:t>
      </w:r>
      <w:r>
        <w:rPr>
          <w:sz w:val="22"/>
          <w:szCs w:val="22"/>
        </w:rPr>
        <w:t xml:space="preserve"> </w:t>
      </w:r>
      <w:r>
        <w:rPr>
          <w:sz w:val="22"/>
          <w:szCs w:val="22"/>
        </w:rPr>
        <w:t>aksesibilitas</w:t>
      </w:r>
      <w:r>
        <w:rPr>
          <w:sz w:val="22"/>
          <w:szCs w:val="22"/>
        </w:rPr>
        <w:t xml:space="preserve"> </w:t>
      </w:r>
      <w:r>
        <w:rPr>
          <w:sz w:val="22"/>
          <w:szCs w:val="22"/>
        </w:rPr>
        <w:t>maupun</w:t>
      </w:r>
      <w:r>
        <w:rPr>
          <w:sz w:val="22"/>
          <w:szCs w:val="22"/>
        </w:rPr>
        <w:t xml:space="preserve"> </w:t>
      </w:r>
      <w:r>
        <w:rPr>
          <w:sz w:val="22"/>
          <w:szCs w:val="22"/>
        </w:rPr>
        <w:t>kualitas</w:t>
      </w:r>
      <w:r>
        <w:rPr>
          <w:sz w:val="22"/>
          <w:szCs w:val="22"/>
        </w:rPr>
        <w:t xml:space="preserve"> (</w:t>
      </w:r>
      <w:r>
        <w:rPr>
          <w:sz w:val="22"/>
          <w:szCs w:val="22"/>
        </w:rPr>
        <w:t>Nurpahmi</w:t>
      </w:r>
      <w:r>
        <w:rPr>
          <w:sz w:val="22"/>
          <w:szCs w:val="22"/>
        </w:rPr>
        <w:t xml:space="preserve">, 2022). </w:t>
      </w:r>
      <w:r>
        <w:rPr>
          <w:sz w:val="22"/>
          <w:szCs w:val="22"/>
        </w:rPr>
        <w:t>Pelayanan</w:t>
      </w:r>
      <w:r>
        <w:rPr>
          <w:sz w:val="22"/>
          <w:szCs w:val="22"/>
        </w:rPr>
        <w:t xml:space="preserve"> yang </w:t>
      </w:r>
      <w:r>
        <w:rPr>
          <w:sz w:val="22"/>
          <w:szCs w:val="22"/>
        </w:rPr>
        <w:t>berkualitas</w:t>
      </w:r>
      <w:r>
        <w:rPr>
          <w:sz w:val="22"/>
          <w:szCs w:val="22"/>
        </w:rPr>
        <w:t xml:space="preserve"> </w:t>
      </w:r>
      <w:r>
        <w:rPr>
          <w:sz w:val="22"/>
          <w:szCs w:val="22"/>
        </w:rPr>
        <w:t>tidak</w:t>
      </w:r>
      <w:r>
        <w:rPr>
          <w:sz w:val="22"/>
          <w:szCs w:val="22"/>
        </w:rPr>
        <w:t xml:space="preserve"> </w:t>
      </w:r>
      <w:r>
        <w:rPr>
          <w:sz w:val="22"/>
          <w:szCs w:val="22"/>
        </w:rPr>
        <w:t>hanya</w:t>
      </w:r>
      <w:r>
        <w:rPr>
          <w:sz w:val="22"/>
          <w:szCs w:val="22"/>
        </w:rPr>
        <w:t xml:space="preserve"> </w:t>
      </w:r>
      <w:r>
        <w:rPr>
          <w:sz w:val="22"/>
          <w:szCs w:val="22"/>
        </w:rPr>
        <w:t>ketika</w:t>
      </w:r>
      <w:r>
        <w:rPr>
          <w:sz w:val="22"/>
          <w:szCs w:val="22"/>
        </w:rPr>
        <w:t xml:space="preserve"> </w:t>
      </w:r>
      <w:r>
        <w:rPr>
          <w:sz w:val="22"/>
          <w:szCs w:val="22"/>
        </w:rPr>
        <w:t>petugas</w:t>
      </w:r>
      <w:r>
        <w:rPr>
          <w:sz w:val="22"/>
          <w:szCs w:val="22"/>
        </w:rPr>
        <w:t xml:space="preserve"> </w:t>
      </w:r>
      <w:r>
        <w:rPr>
          <w:sz w:val="22"/>
          <w:szCs w:val="22"/>
        </w:rPr>
        <w:t>memberikan</w:t>
      </w:r>
      <w:r>
        <w:rPr>
          <w:sz w:val="22"/>
          <w:szCs w:val="22"/>
        </w:rPr>
        <w:t xml:space="preserve"> </w:t>
      </w:r>
      <w:r>
        <w:rPr>
          <w:sz w:val="22"/>
          <w:szCs w:val="22"/>
        </w:rPr>
        <w:t>asuhan</w:t>
      </w:r>
      <w:r>
        <w:rPr>
          <w:sz w:val="22"/>
          <w:szCs w:val="22"/>
        </w:rPr>
        <w:t xml:space="preserve"> </w:t>
      </w:r>
      <w:r>
        <w:rPr>
          <w:sz w:val="22"/>
          <w:szCs w:val="22"/>
        </w:rPr>
        <w:t>kehamilan</w:t>
      </w:r>
      <w:r>
        <w:rPr>
          <w:sz w:val="22"/>
          <w:szCs w:val="22"/>
        </w:rPr>
        <w:t>,</w:t>
      </w:r>
      <w:r>
        <w:rPr>
          <w:spacing w:val="-2" w:percent="98"/>
          <w:sz w:val="22"/>
          <w:szCs w:val="22"/>
        </w:rPr>
        <w:t xml:space="preserve"> </w:t>
      </w:r>
      <w:r>
        <w:rPr>
          <w:sz w:val="22"/>
          <w:szCs w:val="22"/>
        </w:rPr>
        <w:t>tetapi</w:t>
      </w:r>
      <w:r>
        <w:rPr>
          <w:spacing w:val="-4" w:percent="96"/>
          <w:sz w:val="22"/>
          <w:szCs w:val="22"/>
        </w:rPr>
        <w:t xml:space="preserve"> </w:t>
      </w:r>
      <w:r>
        <w:rPr>
          <w:sz w:val="22"/>
          <w:szCs w:val="22"/>
        </w:rPr>
        <w:t>dapat</w:t>
      </w:r>
      <w:r>
        <w:rPr>
          <w:spacing w:val="-2" w:percent="98"/>
          <w:sz w:val="22"/>
          <w:szCs w:val="22"/>
        </w:rPr>
        <w:t xml:space="preserve"> </w:t>
      </w:r>
      <w:r>
        <w:rPr>
          <w:sz w:val="22"/>
          <w:szCs w:val="22"/>
        </w:rPr>
        <w:t>memberikan</w:t>
      </w:r>
      <w:r>
        <w:rPr>
          <w:spacing w:val="-6" w:percent="94"/>
          <w:sz w:val="22"/>
          <w:szCs w:val="22"/>
        </w:rPr>
        <w:t xml:space="preserve"> </w:t>
      </w:r>
      <w:r>
        <w:rPr>
          <w:sz w:val="22"/>
          <w:szCs w:val="22"/>
        </w:rPr>
        <w:t>fasilitas-fasilitas</w:t>
      </w:r>
      <w:r>
        <w:rPr>
          <w:sz w:val="22"/>
          <w:szCs w:val="22"/>
        </w:rPr>
        <w:t xml:space="preserve"> yang</w:t>
      </w:r>
      <w:r>
        <w:rPr>
          <w:spacing w:val="-2" w:percent="98"/>
          <w:sz w:val="22"/>
          <w:szCs w:val="22"/>
        </w:rPr>
        <w:t xml:space="preserve"> </w:t>
      </w:r>
      <w:r>
        <w:rPr>
          <w:sz w:val="22"/>
          <w:szCs w:val="22"/>
        </w:rPr>
        <w:t>memadai</w:t>
      </w:r>
      <w:r>
        <w:rPr>
          <w:sz w:val="22"/>
          <w:szCs w:val="22"/>
        </w:rPr>
        <w:t xml:space="preserve">, </w:t>
      </w:r>
      <w:r>
        <w:rPr>
          <w:sz w:val="22"/>
          <w:szCs w:val="22"/>
        </w:rPr>
        <w:t>mengingatkan</w:t>
      </w:r>
      <w:r>
        <w:rPr>
          <w:sz w:val="22"/>
          <w:szCs w:val="22"/>
        </w:rPr>
        <w:t xml:space="preserve"> </w:t>
      </w:r>
      <w:r>
        <w:rPr>
          <w:sz w:val="22"/>
          <w:szCs w:val="22"/>
        </w:rPr>
        <w:t>ibu</w:t>
      </w:r>
      <w:r>
        <w:rPr>
          <w:sz w:val="22"/>
          <w:szCs w:val="22"/>
        </w:rPr>
        <w:t xml:space="preserve"> </w:t>
      </w:r>
      <w:r>
        <w:rPr>
          <w:sz w:val="22"/>
          <w:szCs w:val="22"/>
        </w:rPr>
        <w:t>hamil</w:t>
      </w:r>
      <w:r>
        <w:rPr>
          <w:sz w:val="22"/>
          <w:szCs w:val="22"/>
        </w:rPr>
        <w:t xml:space="preserve"> </w:t>
      </w:r>
      <w:r>
        <w:rPr>
          <w:sz w:val="22"/>
          <w:szCs w:val="22"/>
        </w:rPr>
        <w:t>untuk</w:t>
      </w:r>
      <w:r>
        <w:rPr>
          <w:sz w:val="22"/>
          <w:szCs w:val="22"/>
        </w:rPr>
        <w:t xml:space="preserve"> </w:t>
      </w:r>
      <w:r>
        <w:rPr>
          <w:sz w:val="22"/>
          <w:szCs w:val="22"/>
        </w:rPr>
        <w:t>selalu</w:t>
      </w:r>
      <w:r>
        <w:rPr>
          <w:sz w:val="22"/>
          <w:szCs w:val="22"/>
        </w:rPr>
        <w:t xml:space="preserve"> </w:t>
      </w:r>
      <w:r>
        <w:rPr>
          <w:sz w:val="22"/>
          <w:szCs w:val="22"/>
        </w:rPr>
        <w:t>memeriksakan</w:t>
      </w:r>
      <w:r>
        <w:rPr>
          <w:sz w:val="22"/>
          <w:szCs w:val="22"/>
        </w:rPr>
        <w:t xml:space="preserve"> </w:t>
      </w:r>
      <w:r>
        <w:rPr>
          <w:sz w:val="22"/>
          <w:szCs w:val="22"/>
        </w:rPr>
        <w:t>kehamilannya</w:t>
      </w:r>
      <w:r>
        <w:rPr>
          <w:sz w:val="22"/>
          <w:szCs w:val="22"/>
        </w:rPr>
        <w:t xml:space="preserve"> pada </w:t>
      </w:r>
      <w:r>
        <w:rPr>
          <w:sz w:val="22"/>
          <w:szCs w:val="22"/>
        </w:rPr>
        <w:t>setiap</w:t>
      </w:r>
      <w:r>
        <w:rPr>
          <w:sz w:val="22"/>
          <w:szCs w:val="22"/>
        </w:rPr>
        <w:t xml:space="preserve"> trimester </w:t>
      </w:r>
      <w:r>
        <w:rPr>
          <w:sz w:val="22"/>
          <w:szCs w:val="22"/>
        </w:rPr>
        <w:t>atau</w:t>
      </w:r>
      <w:r>
        <w:rPr>
          <w:sz w:val="22"/>
          <w:szCs w:val="22"/>
        </w:rPr>
        <w:t xml:space="preserve"> </w:t>
      </w:r>
      <w:r>
        <w:rPr>
          <w:sz w:val="22"/>
          <w:szCs w:val="22"/>
        </w:rPr>
        <w:t>berkesinambungan</w:t>
      </w:r>
      <w:r>
        <w:rPr>
          <w:sz w:val="22"/>
          <w:szCs w:val="22"/>
        </w:rPr>
        <w:t xml:space="preserve">, </w:t>
      </w:r>
      <w:r>
        <w:rPr>
          <w:sz w:val="22"/>
          <w:szCs w:val="22"/>
        </w:rPr>
        <w:t>sikap</w:t>
      </w:r>
      <w:r>
        <w:rPr>
          <w:spacing w:val="-2" w:percent="98"/>
          <w:sz w:val="22"/>
          <w:szCs w:val="22"/>
        </w:rPr>
        <w:t xml:space="preserve"> </w:t>
      </w:r>
      <w:r>
        <w:rPr>
          <w:sz w:val="22"/>
          <w:szCs w:val="22"/>
        </w:rPr>
        <w:t>sopan</w:t>
      </w:r>
      <w:r>
        <w:rPr>
          <w:spacing w:val="40" w:percent="140"/>
          <w:sz w:val="22"/>
          <w:szCs w:val="22"/>
        </w:rPr>
        <w:t xml:space="preserve"> </w:t>
      </w:r>
      <w:r>
        <w:rPr>
          <w:sz w:val="22"/>
          <w:szCs w:val="22"/>
        </w:rPr>
        <w:t xml:space="preserve">dan </w:t>
      </w:r>
      <w:r>
        <w:rPr>
          <w:sz w:val="22"/>
          <w:szCs w:val="22"/>
        </w:rPr>
        <w:t>baik</w:t>
      </w:r>
      <w:r>
        <w:rPr>
          <w:sz w:val="22"/>
          <w:szCs w:val="22"/>
        </w:rPr>
        <w:t xml:space="preserve"> </w:t>
      </w:r>
      <w:r>
        <w:rPr>
          <w:sz w:val="22"/>
          <w:szCs w:val="22"/>
        </w:rPr>
        <w:t>dari</w:t>
      </w:r>
      <w:r>
        <w:rPr>
          <w:sz w:val="22"/>
          <w:szCs w:val="22"/>
        </w:rPr>
        <w:t xml:space="preserve"> </w:t>
      </w:r>
      <w:r>
        <w:rPr>
          <w:sz w:val="22"/>
          <w:szCs w:val="22"/>
        </w:rPr>
        <w:t>petugas</w:t>
      </w:r>
      <w:r>
        <w:rPr>
          <w:sz w:val="22"/>
          <w:szCs w:val="22"/>
        </w:rPr>
        <w:t xml:space="preserve"> </w:t>
      </w:r>
      <w:r>
        <w:rPr>
          <w:sz w:val="22"/>
          <w:szCs w:val="22"/>
        </w:rPr>
        <w:t>pelayanan</w:t>
      </w:r>
      <w:r>
        <w:rPr>
          <w:sz w:val="22"/>
          <w:szCs w:val="22"/>
        </w:rPr>
        <w:t xml:space="preserve">, </w:t>
      </w:r>
      <w:r>
        <w:rPr>
          <w:sz w:val="22"/>
          <w:szCs w:val="22"/>
        </w:rPr>
        <w:t>tidak</w:t>
      </w:r>
      <w:r>
        <w:rPr>
          <w:sz w:val="22"/>
          <w:szCs w:val="22"/>
        </w:rPr>
        <w:t xml:space="preserve"> </w:t>
      </w:r>
      <w:r>
        <w:rPr>
          <w:sz w:val="22"/>
          <w:szCs w:val="22"/>
        </w:rPr>
        <w:t>memandang</w:t>
      </w:r>
      <w:r>
        <w:rPr>
          <w:sz w:val="22"/>
          <w:szCs w:val="22"/>
        </w:rPr>
        <w:t xml:space="preserve"> </w:t>
      </w:r>
      <w:r>
        <w:rPr>
          <w:sz w:val="22"/>
          <w:szCs w:val="22"/>
        </w:rPr>
        <w:t>tingkatan</w:t>
      </w:r>
      <w:r>
        <w:rPr>
          <w:sz w:val="22"/>
          <w:szCs w:val="22"/>
        </w:rPr>
        <w:t xml:space="preserve"> social</w:t>
      </w:r>
      <w:r>
        <w:rPr>
          <w:spacing w:val="40" w:percent="140"/>
          <w:sz w:val="22"/>
          <w:szCs w:val="22"/>
        </w:rPr>
        <w:t xml:space="preserve"> </w:t>
      </w:r>
      <w:r>
        <w:rPr>
          <w:sz w:val="22"/>
          <w:szCs w:val="22"/>
        </w:rPr>
        <w:t>ekonomi</w:t>
      </w:r>
      <w:r>
        <w:rPr>
          <w:sz w:val="22"/>
          <w:szCs w:val="22"/>
        </w:rPr>
        <w:t xml:space="preserve"> </w:t>
      </w:r>
      <w:r>
        <w:rPr>
          <w:sz w:val="22"/>
          <w:szCs w:val="22"/>
        </w:rPr>
        <w:t>sehingga</w:t>
      </w:r>
      <w:r>
        <w:rPr>
          <w:sz w:val="22"/>
          <w:szCs w:val="22"/>
        </w:rPr>
        <w:t xml:space="preserve"> </w:t>
      </w:r>
      <w:r>
        <w:rPr>
          <w:sz w:val="22"/>
          <w:szCs w:val="22"/>
        </w:rPr>
        <w:t>dapat</w:t>
      </w:r>
      <w:r>
        <w:rPr>
          <w:sz w:val="22"/>
          <w:szCs w:val="22"/>
        </w:rPr>
        <w:t xml:space="preserve"> </w:t>
      </w:r>
      <w:r>
        <w:rPr>
          <w:sz w:val="22"/>
          <w:szCs w:val="22"/>
        </w:rPr>
        <w:t>dijangkau</w:t>
      </w:r>
      <w:r>
        <w:rPr>
          <w:sz w:val="22"/>
          <w:szCs w:val="22"/>
        </w:rPr>
        <w:t xml:space="preserve"> (Astuti, 2021). Adapun </w:t>
      </w:r>
      <w:r>
        <w:rPr>
          <w:sz w:val="22"/>
          <w:szCs w:val="22"/>
        </w:rPr>
        <w:t>manfaat</w:t>
      </w:r>
      <w:r>
        <w:rPr>
          <w:sz w:val="22"/>
          <w:szCs w:val="22"/>
        </w:rPr>
        <w:t xml:space="preserve"> </w:t>
      </w:r>
      <w:r>
        <w:rPr>
          <w:sz w:val="22"/>
          <w:szCs w:val="22"/>
        </w:rPr>
        <w:t>dari</w:t>
      </w:r>
      <w:r>
        <w:rPr>
          <w:sz w:val="22"/>
          <w:szCs w:val="22"/>
        </w:rPr>
        <w:t xml:space="preserve"> </w:t>
      </w:r>
      <w:r>
        <w:rPr>
          <w:sz w:val="22"/>
          <w:szCs w:val="22"/>
        </w:rPr>
        <w:t>kepuasan</w:t>
      </w:r>
      <w:r>
        <w:rPr>
          <w:sz w:val="22"/>
          <w:szCs w:val="22"/>
        </w:rPr>
        <w:t xml:space="preserve"> </w:t>
      </w:r>
      <w:r>
        <w:rPr>
          <w:sz w:val="22"/>
          <w:szCs w:val="22"/>
        </w:rPr>
        <w:t>ibu</w:t>
      </w:r>
      <w:r>
        <w:rPr>
          <w:sz w:val="22"/>
          <w:szCs w:val="22"/>
        </w:rPr>
        <w:t xml:space="preserve"> </w:t>
      </w:r>
      <w:r>
        <w:rPr>
          <w:sz w:val="22"/>
          <w:szCs w:val="22"/>
        </w:rPr>
        <w:t>hamil</w:t>
      </w:r>
      <w:r>
        <w:rPr>
          <w:sz w:val="22"/>
          <w:szCs w:val="22"/>
        </w:rPr>
        <w:t xml:space="preserve"> </w:t>
      </w:r>
      <w:r>
        <w:rPr>
          <w:sz w:val="22"/>
          <w:szCs w:val="22"/>
        </w:rPr>
        <w:t>yaitu</w:t>
      </w:r>
      <w:r>
        <w:rPr>
          <w:sz w:val="22"/>
          <w:szCs w:val="22"/>
        </w:rPr>
        <w:t xml:space="preserve"> </w:t>
      </w:r>
      <w:r>
        <w:rPr>
          <w:sz w:val="22"/>
          <w:szCs w:val="22"/>
        </w:rPr>
        <w:t>dapat</w:t>
      </w:r>
      <w:r>
        <w:rPr>
          <w:sz w:val="22"/>
          <w:szCs w:val="22"/>
        </w:rPr>
        <w:t xml:space="preserve"> </w:t>
      </w:r>
      <w:r>
        <w:rPr>
          <w:sz w:val="22"/>
          <w:szCs w:val="22"/>
        </w:rPr>
        <w:t>digunakan</w:t>
      </w:r>
      <w:r>
        <w:rPr>
          <w:sz w:val="22"/>
          <w:szCs w:val="22"/>
        </w:rPr>
        <w:t xml:space="preserve"> </w:t>
      </w:r>
      <w:r>
        <w:rPr>
          <w:sz w:val="22"/>
          <w:szCs w:val="22"/>
        </w:rPr>
        <w:t>sebagai</w:t>
      </w:r>
      <w:r>
        <w:rPr>
          <w:sz w:val="22"/>
          <w:szCs w:val="22"/>
        </w:rPr>
        <w:t xml:space="preserve"> </w:t>
      </w:r>
      <w:r>
        <w:rPr>
          <w:sz w:val="22"/>
          <w:szCs w:val="22"/>
        </w:rPr>
        <w:t>sarana</w:t>
      </w:r>
      <w:r>
        <w:rPr>
          <w:sz w:val="22"/>
          <w:szCs w:val="22"/>
        </w:rPr>
        <w:t xml:space="preserve"> </w:t>
      </w:r>
      <w:r>
        <w:rPr>
          <w:sz w:val="22"/>
          <w:szCs w:val="22"/>
        </w:rPr>
        <w:t>menghadapi</w:t>
      </w:r>
      <w:r>
        <w:rPr>
          <w:sz w:val="22"/>
          <w:szCs w:val="22"/>
        </w:rPr>
        <w:t xml:space="preserve"> </w:t>
      </w:r>
      <w:r>
        <w:rPr>
          <w:sz w:val="22"/>
          <w:szCs w:val="22"/>
        </w:rPr>
        <w:t>kompetisi</w:t>
      </w:r>
      <w:r>
        <w:rPr>
          <w:sz w:val="22"/>
          <w:szCs w:val="22"/>
        </w:rPr>
        <w:t xml:space="preserve"> di masa yang </w:t>
      </w:r>
      <w:r>
        <w:rPr>
          <w:sz w:val="22"/>
          <w:szCs w:val="22"/>
        </w:rPr>
        <w:t>akan</w:t>
      </w:r>
      <w:r>
        <w:rPr>
          <w:sz w:val="22"/>
          <w:szCs w:val="22"/>
        </w:rPr>
        <w:t xml:space="preserve"> </w:t>
      </w:r>
      <w:r>
        <w:rPr>
          <w:sz w:val="22"/>
          <w:szCs w:val="22"/>
        </w:rPr>
        <w:t>datang</w:t>
      </w:r>
      <w:r>
        <w:rPr>
          <w:sz w:val="22"/>
          <w:szCs w:val="22"/>
        </w:rPr>
        <w:t xml:space="preserve">, </w:t>
      </w:r>
      <w:r>
        <w:rPr>
          <w:sz w:val="22"/>
          <w:szCs w:val="22"/>
        </w:rPr>
        <w:t>promosi</w:t>
      </w:r>
      <w:r>
        <w:rPr>
          <w:sz w:val="22"/>
          <w:szCs w:val="22"/>
        </w:rPr>
        <w:t xml:space="preserve">, dan </w:t>
      </w:r>
      <w:r>
        <w:rPr>
          <w:sz w:val="22"/>
          <w:szCs w:val="22"/>
        </w:rPr>
        <w:t>menjamin</w:t>
      </w:r>
      <w:r>
        <w:rPr>
          <w:sz w:val="22"/>
          <w:szCs w:val="22"/>
        </w:rPr>
        <w:t xml:space="preserve"> </w:t>
      </w:r>
      <w:r>
        <w:rPr>
          <w:sz w:val="22"/>
          <w:szCs w:val="22"/>
        </w:rPr>
        <w:t>pertumbuhan</w:t>
      </w:r>
      <w:r>
        <w:rPr>
          <w:sz w:val="22"/>
          <w:szCs w:val="22"/>
        </w:rPr>
        <w:t xml:space="preserve"> </w:t>
      </w:r>
      <w:r>
        <w:rPr>
          <w:sz w:val="22"/>
          <w:szCs w:val="22"/>
        </w:rPr>
        <w:t>serta</w:t>
      </w:r>
      <w:r>
        <w:rPr>
          <w:sz w:val="22"/>
          <w:szCs w:val="22"/>
        </w:rPr>
        <w:t xml:space="preserve"> </w:t>
      </w:r>
      <w:r>
        <w:rPr>
          <w:sz w:val="22"/>
          <w:szCs w:val="22"/>
        </w:rPr>
        <w:t>perkembangan</w:t>
      </w:r>
      <w:r>
        <w:rPr>
          <w:sz w:val="22"/>
          <w:szCs w:val="22"/>
        </w:rPr>
        <w:t xml:space="preserve"> </w:t>
      </w:r>
      <w:r>
        <w:rPr>
          <w:sz w:val="22"/>
          <w:szCs w:val="22"/>
        </w:rPr>
        <w:t>pelayanan</w:t>
      </w:r>
      <w:r>
        <w:rPr>
          <w:sz w:val="22"/>
          <w:szCs w:val="22"/>
        </w:rPr>
        <w:t xml:space="preserve"> </w:t>
      </w:r>
      <w:r>
        <w:rPr>
          <w:sz w:val="22"/>
          <w:szCs w:val="22"/>
        </w:rPr>
        <w:t>kesehatan</w:t>
      </w:r>
      <w:r>
        <w:rPr>
          <w:sz w:val="22"/>
          <w:szCs w:val="22"/>
        </w:rPr>
        <w:t xml:space="preserve"> </w:t>
      </w:r>
      <w:r>
        <w:rPr>
          <w:sz w:val="22"/>
          <w:szCs w:val="22"/>
        </w:rPr>
        <w:t>terutama</w:t>
      </w:r>
      <w:r>
        <w:rPr>
          <w:spacing w:val="-2" w:percent="98"/>
          <w:sz w:val="22"/>
          <w:szCs w:val="22"/>
        </w:rPr>
        <w:t xml:space="preserve"> </w:t>
      </w:r>
      <w:r>
        <w:rPr>
          <w:sz w:val="22"/>
          <w:szCs w:val="22"/>
        </w:rPr>
        <w:t>dalam</w:t>
      </w:r>
      <w:r>
        <w:rPr>
          <w:sz w:val="22"/>
          <w:szCs w:val="22"/>
        </w:rPr>
        <w:t xml:space="preserve"> </w:t>
      </w:r>
      <w:r>
        <w:rPr>
          <w:sz w:val="22"/>
          <w:szCs w:val="22"/>
        </w:rPr>
        <w:t>pelayanan</w:t>
      </w:r>
      <w:r>
        <w:rPr>
          <w:sz w:val="22"/>
          <w:szCs w:val="22"/>
        </w:rPr>
        <w:t xml:space="preserve"> </w:t>
      </w:r>
      <w:r>
        <w:rPr>
          <w:i/>
          <w:sz w:val="22"/>
          <w:szCs w:val="22"/>
        </w:rPr>
        <w:t xml:space="preserve">antenatal care </w:t>
      </w:r>
      <w:r>
        <w:rPr>
          <w:sz w:val="22"/>
          <w:szCs w:val="22"/>
        </w:rPr>
        <w:t>(</w:t>
      </w:r>
      <w:r>
        <w:rPr>
          <w:sz w:val="22"/>
          <w:szCs w:val="22"/>
        </w:rPr>
        <w:t>Komariyah</w:t>
      </w:r>
      <w:r>
        <w:rPr>
          <w:sz w:val="22"/>
          <w:szCs w:val="22"/>
        </w:rPr>
        <w:t xml:space="preserve">, 2024). </w:t>
      </w:r>
      <w:r>
        <w:rPr>
          <w:sz w:val="22"/>
          <w:szCs w:val="22"/>
        </w:rPr>
        <w:t>Melihat</w:t>
      </w:r>
      <w:r>
        <w:rPr>
          <w:sz w:val="22"/>
          <w:szCs w:val="22"/>
        </w:rPr>
        <w:t xml:space="preserve"> </w:t>
      </w:r>
      <w:r>
        <w:rPr>
          <w:sz w:val="22"/>
          <w:szCs w:val="22"/>
        </w:rPr>
        <w:t>pentingnya</w:t>
      </w:r>
      <w:r>
        <w:rPr>
          <w:sz w:val="22"/>
          <w:szCs w:val="22"/>
        </w:rPr>
        <w:t xml:space="preserve"> </w:t>
      </w:r>
      <w:r>
        <w:rPr>
          <w:sz w:val="22"/>
          <w:szCs w:val="22"/>
        </w:rPr>
        <w:t>pelayanan</w:t>
      </w:r>
      <w:r>
        <w:rPr>
          <w:sz w:val="22"/>
          <w:szCs w:val="22"/>
        </w:rPr>
        <w:t xml:space="preserve"> </w:t>
      </w:r>
      <w:r>
        <w:rPr>
          <w:i/>
          <w:sz w:val="22"/>
          <w:szCs w:val="22"/>
        </w:rPr>
        <w:t xml:space="preserve">antenatal care </w:t>
      </w:r>
      <w:r>
        <w:rPr>
          <w:sz w:val="22"/>
          <w:szCs w:val="22"/>
        </w:rPr>
        <w:t xml:space="preserve">yang </w:t>
      </w:r>
      <w:r>
        <w:rPr>
          <w:sz w:val="22"/>
          <w:szCs w:val="22"/>
        </w:rPr>
        <w:t>diberikan</w:t>
      </w:r>
      <w:r>
        <w:rPr>
          <w:sz w:val="22"/>
          <w:szCs w:val="22"/>
        </w:rPr>
        <w:t xml:space="preserve"> oleh </w:t>
      </w:r>
      <w:r>
        <w:rPr>
          <w:sz w:val="22"/>
          <w:szCs w:val="22"/>
        </w:rPr>
        <w:t>petugas</w:t>
      </w:r>
      <w:r>
        <w:rPr>
          <w:sz w:val="22"/>
          <w:szCs w:val="22"/>
        </w:rPr>
        <w:t xml:space="preserve"> </w:t>
      </w:r>
      <w:r>
        <w:rPr>
          <w:sz w:val="22"/>
          <w:szCs w:val="22"/>
        </w:rPr>
        <w:t>kesehatan</w:t>
      </w:r>
      <w:r>
        <w:rPr>
          <w:sz w:val="22"/>
          <w:szCs w:val="22"/>
        </w:rPr>
        <w:t xml:space="preserve"> </w:t>
      </w:r>
      <w:r>
        <w:rPr>
          <w:sz w:val="22"/>
          <w:szCs w:val="22"/>
        </w:rPr>
        <w:t>dalam</w:t>
      </w:r>
      <w:r>
        <w:rPr>
          <w:sz w:val="22"/>
          <w:szCs w:val="22"/>
        </w:rPr>
        <w:t xml:space="preserve"> </w:t>
      </w:r>
      <w:r>
        <w:rPr>
          <w:sz w:val="22"/>
          <w:szCs w:val="22"/>
        </w:rPr>
        <w:t>memberikan</w:t>
      </w:r>
      <w:r>
        <w:rPr>
          <w:sz w:val="22"/>
          <w:szCs w:val="22"/>
        </w:rPr>
        <w:t xml:space="preserve"> </w:t>
      </w:r>
      <w:r>
        <w:rPr>
          <w:sz w:val="22"/>
          <w:szCs w:val="22"/>
        </w:rPr>
        <w:t>pelayanan</w:t>
      </w:r>
      <w:r>
        <w:rPr>
          <w:sz w:val="22"/>
          <w:szCs w:val="22"/>
        </w:rPr>
        <w:t xml:space="preserve"> </w:t>
      </w:r>
      <w:r>
        <w:rPr>
          <w:sz w:val="22"/>
          <w:szCs w:val="22"/>
        </w:rPr>
        <w:t>kepada</w:t>
      </w:r>
      <w:r>
        <w:rPr>
          <w:sz w:val="22"/>
          <w:szCs w:val="22"/>
        </w:rPr>
        <w:t xml:space="preserve"> </w:t>
      </w:r>
      <w:r>
        <w:rPr>
          <w:sz w:val="22"/>
          <w:szCs w:val="22"/>
        </w:rPr>
        <w:t>ibu</w:t>
      </w:r>
      <w:r>
        <w:rPr>
          <w:sz w:val="22"/>
          <w:szCs w:val="22"/>
        </w:rPr>
        <w:t xml:space="preserve"> </w:t>
      </w:r>
      <w:r>
        <w:rPr>
          <w:sz w:val="22"/>
          <w:szCs w:val="22"/>
        </w:rPr>
        <w:t>hamil</w:t>
      </w:r>
      <w:r>
        <w:rPr>
          <w:sz w:val="22"/>
          <w:szCs w:val="22"/>
        </w:rPr>
        <w:t xml:space="preserve"> </w:t>
      </w:r>
      <w:r>
        <w:rPr>
          <w:sz w:val="22"/>
          <w:szCs w:val="22"/>
        </w:rPr>
        <w:t>maka</w:t>
      </w:r>
      <w:r>
        <w:rPr>
          <w:sz w:val="22"/>
          <w:szCs w:val="22"/>
        </w:rPr>
        <w:t xml:space="preserve"> </w:t>
      </w:r>
      <w:r>
        <w:rPr>
          <w:sz w:val="22"/>
          <w:szCs w:val="22"/>
        </w:rPr>
        <w:t>petugas</w:t>
      </w:r>
      <w:r>
        <w:rPr>
          <w:spacing w:val="-6" w:percent="94"/>
          <w:sz w:val="22"/>
          <w:szCs w:val="22"/>
        </w:rPr>
        <w:t xml:space="preserve"> </w:t>
      </w:r>
      <w:r>
        <w:rPr>
          <w:sz w:val="22"/>
          <w:szCs w:val="22"/>
        </w:rPr>
        <w:t>pelayanan</w:t>
      </w:r>
      <w:r>
        <w:rPr>
          <w:sz w:val="22"/>
          <w:szCs w:val="22"/>
        </w:rPr>
        <w:t xml:space="preserve"> </w:t>
      </w:r>
      <w:r>
        <w:rPr>
          <w:i/>
          <w:sz w:val="22"/>
          <w:szCs w:val="22"/>
        </w:rPr>
        <w:t>antenatal</w:t>
      </w:r>
      <w:r>
        <w:rPr>
          <w:i/>
          <w:spacing w:val="-2" w:percent="98"/>
          <w:sz w:val="22"/>
          <w:szCs w:val="22"/>
        </w:rPr>
        <w:t xml:space="preserve"> </w:t>
      </w:r>
      <w:r>
        <w:rPr>
          <w:i/>
          <w:sz w:val="22"/>
          <w:szCs w:val="22"/>
        </w:rPr>
        <w:t>care</w:t>
      </w:r>
      <w:r>
        <w:rPr>
          <w:i/>
          <w:spacing w:val="-1" w:percent="99"/>
          <w:sz w:val="22"/>
          <w:szCs w:val="22"/>
        </w:rPr>
        <w:t xml:space="preserve"> </w:t>
      </w:r>
      <w:r>
        <w:rPr>
          <w:sz w:val="22"/>
          <w:szCs w:val="22"/>
        </w:rPr>
        <w:t>perlu</w:t>
      </w:r>
      <w:r>
        <w:rPr>
          <w:spacing w:val="-4" w:percent="96"/>
          <w:sz w:val="22"/>
          <w:szCs w:val="22"/>
        </w:rPr>
        <w:t xml:space="preserve"> </w:t>
      </w:r>
      <w:r>
        <w:rPr>
          <w:sz w:val="22"/>
          <w:szCs w:val="22"/>
        </w:rPr>
        <w:t>meningkatkan</w:t>
      </w:r>
      <w:r>
        <w:rPr>
          <w:spacing w:val="-8" w:percent="92"/>
          <w:sz w:val="22"/>
          <w:szCs w:val="22"/>
        </w:rPr>
        <w:t xml:space="preserve"> </w:t>
      </w:r>
      <w:r>
        <w:rPr>
          <w:sz w:val="22"/>
          <w:szCs w:val="22"/>
        </w:rPr>
        <w:t xml:space="preserve">dan </w:t>
      </w:r>
      <w:r>
        <w:rPr>
          <w:sz w:val="22"/>
          <w:szCs w:val="22"/>
        </w:rPr>
        <w:t>mempertahankan</w:t>
      </w:r>
      <w:r>
        <w:rPr>
          <w:sz w:val="22"/>
          <w:szCs w:val="22"/>
        </w:rPr>
        <w:t xml:space="preserve"> </w:t>
      </w:r>
      <w:r>
        <w:rPr>
          <w:sz w:val="22"/>
          <w:szCs w:val="22"/>
        </w:rPr>
        <w:t>kualitas</w:t>
      </w:r>
      <w:r>
        <w:rPr>
          <w:sz w:val="22"/>
          <w:szCs w:val="22"/>
        </w:rPr>
        <w:t xml:space="preserve"> </w:t>
      </w:r>
      <w:r>
        <w:rPr>
          <w:sz w:val="22"/>
          <w:szCs w:val="22"/>
        </w:rPr>
        <w:t>pelayanan</w:t>
      </w:r>
      <w:r>
        <w:rPr>
          <w:sz w:val="22"/>
          <w:szCs w:val="22"/>
        </w:rPr>
        <w:t xml:space="preserve"> </w:t>
      </w:r>
      <w:r>
        <w:rPr>
          <w:sz w:val="22"/>
          <w:szCs w:val="22"/>
        </w:rPr>
        <w:t>untuk</w:t>
      </w:r>
      <w:r>
        <w:rPr>
          <w:sz w:val="22"/>
          <w:szCs w:val="22"/>
        </w:rPr>
        <w:t xml:space="preserve"> </w:t>
      </w:r>
      <w:r>
        <w:rPr>
          <w:sz w:val="22"/>
          <w:szCs w:val="22"/>
        </w:rPr>
        <w:t>menjamin</w:t>
      </w:r>
      <w:r>
        <w:rPr>
          <w:sz w:val="22"/>
          <w:szCs w:val="22"/>
        </w:rPr>
        <w:t xml:space="preserve"> </w:t>
      </w:r>
      <w:r>
        <w:rPr>
          <w:sz w:val="22"/>
          <w:szCs w:val="22"/>
        </w:rPr>
        <w:t>bahwa</w:t>
      </w:r>
      <w:r>
        <w:rPr>
          <w:sz w:val="22"/>
          <w:szCs w:val="22"/>
        </w:rPr>
        <w:t xml:space="preserve"> </w:t>
      </w:r>
      <w:r>
        <w:rPr>
          <w:sz w:val="22"/>
          <w:szCs w:val="22"/>
        </w:rPr>
        <w:t>pelayanan</w:t>
      </w:r>
      <w:r>
        <w:rPr>
          <w:sz w:val="22"/>
          <w:szCs w:val="22"/>
        </w:rPr>
        <w:t xml:space="preserve"> yang </w:t>
      </w:r>
      <w:r>
        <w:rPr>
          <w:sz w:val="22"/>
          <w:szCs w:val="22"/>
        </w:rPr>
        <w:t>diberikan</w:t>
      </w:r>
      <w:r>
        <w:rPr>
          <w:spacing w:val="40" w:percent="140"/>
          <w:sz w:val="22"/>
          <w:szCs w:val="22"/>
        </w:rPr>
        <w:t xml:space="preserve"> </w:t>
      </w:r>
      <w:r>
        <w:rPr>
          <w:sz w:val="22"/>
          <w:szCs w:val="22"/>
        </w:rPr>
        <w:t>menjadi</w:t>
      </w:r>
      <w:r>
        <w:rPr>
          <w:sz w:val="22"/>
          <w:szCs w:val="22"/>
        </w:rPr>
        <w:t xml:space="preserve"> </w:t>
      </w:r>
      <w:r>
        <w:rPr>
          <w:sz w:val="22"/>
          <w:szCs w:val="22"/>
        </w:rPr>
        <w:t>pelayanan</w:t>
      </w:r>
      <w:r>
        <w:rPr>
          <w:sz w:val="22"/>
          <w:szCs w:val="22"/>
        </w:rPr>
        <w:t xml:space="preserve"> yang </w:t>
      </w:r>
      <w:r>
        <w:rPr>
          <w:sz w:val="22"/>
          <w:szCs w:val="22"/>
        </w:rPr>
        <w:t>aman</w:t>
      </w:r>
      <w:r>
        <w:rPr>
          <w:sz w:val="22"/>
          <w:szCs w:val="22"/>
        </w:rPr>
        <w:t xml:space="preserve"> dan </w:t>
      </w:r>
      <w:r>
        <w:rPr>
          <w:sz w:val="22"/>
          <w:szCs w:val="22"/>
        </w:rPr>
        <w:t>mementingkan</w:t>
      </w:r>
      <w:r>
        <w:rPr>
          <w:sz w:val="22"/>
          <w:szCs w:val="22"/>
        </w:rPr>
        <w:t xml:space="preserve"> </w:t>
      </w:r>
      <w:r>
        <w:rPr>
          <w:sz w:val="22"/>
          <w:szCs w:val="22"/>
        </w:rPr>
        <w:t>kenyamanan</w:t>
      </w:r>
      <w:r>
        <w:rPr>
          <w:sz w:val="22"/>
          <w:szCs w:val="22"/>
        </w:rPr>
        <w:t xml:space="preserve"> </w:t>
      </w:r>
      <w:r>
        <w:rPr>
          <w:sz w:val="22"/>
          <w:szCs w:val="22"/>
        </w:rPr>
        <w:t>ibu</w:t>
      </w:r>
      <w:r>
        <w:rPr>
          <w:sz w:val="22"/>
          <w:szCs w:val="22"/>
        </w:rPr>
        <w:t xml:space="preserve"> </w:t>
      </w:r>
      <w:r>
        <w:rPr>
          <w:sz w:val="22"/>
          <w:szCs w:val="22"/>
        </w:rPr>
        <w:t>hamil</w:t>
      </w:r>
      <w:r>
        <w:rPr>
          <w:sz w:val="22"/>
          <w:szCs w:val="22"/>
        </w:rPr>
        <w:t xml:space="preserve"> </w:t>
      </w:r>
      <w:r>
        <w:rPr>
          <w:sz w:val="22"/>
          <w:szCs w:val="22"/>
        </w:rPr>
        <w:t>dengan</w:t>
      </w:r>
      <w:r>
        <w:rPr>
          <w:sz w:val="22"/>
          <w:szCs w:val="22"/>
        </w:rPr>
        <w:t xml:space="preserve"> </w:t>
      </w:r>
      <w:r>
        <w:rPr>
          <w:sz w:val="22"/>
          <w:szCs w:val="22"/>
        </w:rPr>
        <w:t>cara</w:t>
      </w:r>
      <w:r>
        <w:rPr>
          <w:sz w:val="22"/>
          <w:szCs w:val="22"/>
        </w:rPr>
        <w:t xml:space="preserve"> </w:t>
      </w:r>
      <w:r>
        <w:rPr>
          <w:sz w:val="22"/>
          <w:szCs w:val="22"/>
        </w:rPr>
        <w:t>meningkatkan</w:t>
      </w:r>
      <w:r>
        <w:rPr>
          <w:sz w:val="22"/>
          <w:szCs w:val="22"/>
        </w:rPr>
        <w:t xml:space="preserve"> </w:t>
      </w:r>
      <w:r>
        <w:rPr>
          <w:sz w:val="22"/>
          <w:szCs w:val="22"/>
        </w:rPr>
        <w:t>standar</w:t>
      </w:r>
      <w:r>
        <w:rPr>
          <w:sz w:val="22"/>
          <w:szCs w:val="22"/>
        </w:rPr>
        <w:t xml:space="preserve"> </w:t>
      </w:r>
      <w:r>
        <w:rPr>
          <w:sz w:val="22"/>
          <w:szCs w:val="22"/>
        </w:rPr>
        <w:t>pelayanan</w:t>
      </w:r>
      <w:r>
        <w:rPr>
          <w:sz w:val="22"/>
          <w:szCs w:val="22"/>
        </w:rPr>
        <w:t xml:space="preserve"> </w:t>
      </w:r>
      <w:r>
        <w:rPr>
          <w:i/>
          <w:sz w:val="22"/>
          <w:szCs w:val="22"/>
        </w:rPr>
        <w:t xml:space="preserve">antenatal care </w:t>
      </w:r>
      <w:r>
        <w:rPr>
          <w:sz w:val="22"/>
          <w:szCs w:val="22"/>
        </w:rPr>
        <w:t>(</w:t>
      </w:r>
      <w:r>
        <w:rPr>
          <w:sz w:val="22"/>
          <w:szCs w:val="22"/>
        </w:rPr>
        <w:t>Purwoastuti</w:t>
      </w:r>
      <w:r>
        <w:rPr>
          <w:sz w:val="22"/>
          <w:szCs w:val="22"/>
        </w:rPr>
        <w:t xml:space="preserve">, </w:t>
      </w:r>
      <w:r>
        <w:rPr>
          <w:spacing w:val="-2" w:percent="98"/>
          <w:sz w:val="22"/>
          <w:szCs w:val="22"/>
        </w:rPr>
        <w:t>2020).</w:t>
      </w:r>
      <w:r>
        <w:rPr>
          <w:sz w:val="22"/>
          <w:szCs w:val="22"/>
        </w:rPr>
      </w:r>
    </w:p>
    <w:p>
      <w:pPr>
        <w:pStyle w:val="para9"/>
        <w:ind w:left="0" w:right="-39" w:firstLine="709"/>
        <w:spacing w:line="240" w:lineRule="auto"/>
        <w:rPr>
          <w:sz w:val="22"/>
          <w:szCs w:val="22"/>
        </w:rPr>
      </w:pPr>
      <w:r>
        <w:rPr>
          <w:sz w:val="22"/>
          <w:szCs w:val="22"/>
        </w:rPr>
        <w:t xml:space="preserve">Peraturan Menteri Kesehatan (Permenkes) yang mengatur pelayanan ANC (Antenatal Care) adalah Permenkes </w:t>
      </w:r>
      <w:r>
        <w:rPr>
          <w:sz w:val="22"/>
          <w:szCs w:val="22"/>
        </w:rPr>
        <w:t>Nomor</w:t>
      </w:r>
      <w:r>
        <w:rPr>
          <w:sz w:val="22"/>
          <w:szCs w:val="22"/>
        </w:rPr>
        <w:t xml:space="preserve"> 21 </w:t>
      </w:r>
      <w:r>
        <w:rPr>
          <w:sz w:val="22"/>
          <w:szCs w:val="22"/>
        </w:rPr>
        <w:t>Tahun</w:t>
      </w:r>
      <w:r>
        <w:rPr>
          <w:sz w:val="22"/>
          <w:szCs w:val="22"/>
        </w:rPr>
        <w:t xml:space="preserve"> 2021. </w:t>
      </w:r>
      <w:r>
        <w:rPr>
          <w:sz w:val="22"/>
          <w:szCs w:val="22"/>
        </w:rPr>
        <w:t>Peraturan</w:t>
      </w:r>
      <w:r>
        <w:rPr>
          <w:sz w:val="22"/>
          <w:szCs w:val="22"/>
        </w:rPr>
        <w:t xml:space="preserve"> </w:t>
      </w:r>
      <w:r>
        <w:rPr>
          <w:sz w:val="22"/>
          <w:szCs w:val="22"/>
        </w:rPr>
        <w:t>ini</w:t>
      </w:r>
      <w:r>
        <w:rPr>
          <w:sz w:val="22"/>
          <w:szCs w:val="22"/>
        </w:rPr>
        <w:t xml:space="preserve"> </w:t>
      </w:r>
      <w:r>
        <w:rPr>
          <w:sz w:val="22"/>
          <w:szCs w:val="22"/>
        </w:rPr>
        <w:t>memberikan</w:t>
      </w:r>
      <w:r>
        <w:rPr>
          <w:sz w:val="22"/>
          <w:szCs w:val="22"/>
        </w:rPr>
        <w:t xml:space="preserve"> </w:t>
      </w:r>
      <w:r>
        <w:rPr>
          <w:sz w:val="22"/>
          <w:szCs w:val="22"/>
        </w:rPr>
        <w:t>pedoman</w:t>
      </w:r>
      <w:r>
        <w:rPr>
          <w:sz w:val="22"/>
          <w:szCs w:val="22"/>
        </w:rPr>
        <w:t xml:space="preserve"> </w:t>
      </w:r>
      <w:r>
        <w:rPr>
          <w:sz w:val="22"/>
          <w:szCs w:val="22"/>
        </w:rPr>
        <w:t>untuk</w:t>
      </w:r>
      <w:r>
        <w:rPr>
          <w:sz w:val="22"/>
          <w:szCs w:val="22"/>
        </w:rPr>
        <w:t xml:space="preserve"> </w:t>
      </w:r>
      <w:r>
        <w:rPr>
          <w:sz w:val="22"/>
          <w:szCs w:val="22"/>
        </w:rPr>
        <w:t>pelaksanaan</w:t>
      </w:r>
      <w:r>
        <w:rPr>
          <w:sz w:val="22"/>
          <w:szCs w:val="22"/>
        </w:rPr>
        <w:t xml:space="preserve"> </w:t>
      </w:r>
      <w:r>
        <w:rPr>
          <w:i/>
          <w:sz w:val="22"/>
          <w:szCs w:val="22"/>
        </w:rPr>
        <w:t xml:space="preserve">antenatal care </w:t>
      </w:r>
      <w:r>
        <w:rPr>
          <w:sz w:val="22"/>
          <w:szCs w:val="22"/>
        </w:rPr>
        <w:t xml:space="preserve">di </w:t>
      </w:r>
      <w:r>
        <w:rPr>
          <w:sz w:val="22"/>
          <w:szCs w:val="22"/>
        </w:rPr>
        <w:t>fasilitas</w:t>
      </w:r>
      <w:r>
        <w:rPr>
          <w:sz w:val="22"/>
          <w:szCs w:val="22"/>
        </w:rPr>
        <w:t xml:space="preserve"> Kesehatan, </w:t>
      </w:r>
      <w:r>
        <w:rPr>
          <w:sz w:val="22"/>
          <w:szCs w:val="22"/>
        </w:rPr>
        <w:t>termasuk</w:t>
      </w:r>
      <w:r>
        <w:rPr>
          <w:sz w:val="22"/>
          <w:szCs w:val="22"/>
        </w:rPr>
        <w:t xml:space="preserve"> </w:t>
      </w:r>
      <w:r>
        <w:rPr>
          <w:sz w:val="22"/>
          <w:szCs w:val="22"/>
        </w:rPr>
        <w:t>rumah</w:t>
      </w:r>
      <w:r>
        <w:rPr>
          <w:sz w:val="22"/>
          <w:szCs w:val="22"/>
        </w:rPr>
        <w:t xml:space="preserve"> </w:t>
      </w:r>
      <w:r>
        <w:rPr>
          <w:sz w:val="22"/>
          <w:szCs w:val="22"/>
        </w:rPr>
        <w:t>sakit</w:t>
      </w:r>
      <w:r>
        <w:rPr>
          <w:sz w:val="22"/>
          <w:szCs w:val="22"/>
        </w:rPr>
        <w:t xml:space="preserve">. Rumah </w:t>
      </w:r>
      <w:r>
        <w:rPr>
          <w:sz w:val="22"/>
          <w:szCs w:val="22"/>
        </w:rPr>
        <w:t>sakit</w:t>
      </w:r>
      <w:r>
        <w:rPr>
          <w:sz w:val="22"/>
          <w:szCs w:val="22"/>
        </w:rPr>
        <w:t xml:space="preserve"> </w:t>
      </w:r>
      <w:r>
        <w:rPr>
          <w:sz w:val="22"/>
          <w:szCs w:val="22"/>
        </w:rPr>
        <w:t>memiliki</w:t>
      </w:r>
      <w:r>
        <w:rPr>
          <w:sz w:val="22"/>
          <w:szCs w:val="22"/>
        </w:rPr>
        <w:t xml:space="preserve"> </w:t>
      </w:r>
      <w:r>
        <w:rPr>
          <w:sz w:val="22"/>
          <w:szCs w:val="22"/>
        </w:rPr>
        <w:t>fasilitas</w:t>
      </w:r>
      <w:r>
        <w:rPr>
          <w:sz w:val="22"/>
          <w:szCs w:val="22"/>
        </w:rPr>
        <w:t xml:space="preserve"> dan </w:t>
      </w:r>
      <w:r>
        <w:rPr>
          <w:sz w:val="22"/>
          <w:szCs w:val="22"/>
        </w:rPr>
        <w:t>tenaga</w:t>
      </w:r>
      <w:r>
        <w:rPr>
          <w:sz w:val="22"/>
          <w:szCs w:val="22"/>
        </w:rPr>
        <w:t xml:space="preserve"> Kesehatan yang </w:t>
      </w:r>
      <w:r>
        <w:rPr>
          <w:sz w:val="22"/>
          <w:szCs w:val="22"/>
        </w:rPr>
        <w:t>lebih</w:t>
      </w:r>
      <w:r>
        <w:rPr>
          <w:sz w:val="22"/>
          <w:szCs w:val="22"/>
        </w:rPr>
        <w:t xml:space="preserve"> </w:t>
      </w:r>
      <w:r>
        <w:rPr>
          <w:sz w:val="22"/>
          <w:szCs w:val="22"/>
        </w:rPr>
        <w:t>lengkap</w:t>
      </w:r>
      <w:r>
        <w:rPr>
          <w:sz w:val="22"/>
          <w:szCs w:val="22"/>
        </w:rPr>
        <w:t xml:space="preserve"> </w:t>
      </w:r>
      <w:r>
        <w:rPr>
          <w:sz w:val="22"/>
          <w:szCs w:val="22"/>
        </w:rPr>
        <w:t>untuk</w:t>
      </w:r>
      <w:r>
        <w:rPr>
          <w:sz w:val="22"/>
          <w:szCs w:val="22"/>
        </w:rPr>
        <w:t xml:space="preserve"> </w:t>
      </w:r>
      <w:r>
        <w:rPr>
          <w:sz w:val="22"/>
          <w:szCs w:val="22"/>
        </w:rPr>
        <w:t>menangani</w:t>
      </w:r>
      <w:r>
        <w:rPr>
          <w:sz w:val="22"/>
          <w:szCs w:val="22"/>
        </w:rPr>
        <w:t xml:space="preserve"> </w:t>
      </w:r>
      <w:r>
        <w:rPr>
          <w:sz w:val="22"/>
          <w:szCs w:val="22"/>
        </w:rPr>
        <w:t>masalah</w:t>
      </w:r>
      <w:r>
        <w:rPr>
          <w:sz w:val="22"/>
          <w:szCs w:val="22"/>
        </w:rPr>
        <w:t xml:space="preserve"> </w:t>
      </w:r>
      <w:r>
        <w:rPr>
          <w:sz w:val="22"/>
          <w:szCs w:val="22"/>
        </w:rPr>
        <w:t>atau</w:t>
      </w:r>
      <w:r>
        <w:rPr>
          <w:sz w:val="22"/>
          <w:szCs w:val="22"/>
        </w:rPr>
        <w:t xml:space="preserve"> </w:t>
      </w:r>
      <w:r>
        <w:rPr>
          <w:sz w:val="22"/>
          <w:szCs w:val="22"/>
        </w:rPr>
        <w:t>komplikasi</w:t>
      </w:r>
      <w:r>
        <w:rPr>
          <w:sz w:val="22"/>
          <w:szCs w:val="22"/>
        </w:rPr>
        <w:t xml:space="preserve"> </w:t>
      </w:r>
      <w:r>
        <w:rPr>
          <w:sz w:val="22"/>
          <w:szCs w:val="22"/>
        </w:rPr>
        <w:t>kehamilan</w:t>
      </w:r>
      <w:r>
        <w:rPr>
          <w:sz w:val="22"/>
          <w:szCs w:val="22"/>
        </w:rPr>
        <w:t xml:space="preserve">. </w:t>
      </w:r>
      <w:r>
        <w:rPr>
          <w:sz w:val="22"/>
          <w:szCs w:val="22"/>
        </w:rPr>
        <w:t>Pemeriksaan</w:t>
      </w:r>
      <w:r>
        <w:rPr>
          <w:sz w:val="22"/>
          <w:szCs w:val="22"/>
        </w:rPr>
        <w:t xml:space="preserve"> </w:t>
      </w:r>
      <w:r>
        <w:rPr>
          <w:i/>
          <w:sz w:val="22"/>
          <w:szCs w:val="22"/>
        </w:rPr>
        <w:t xml:space="preserve">antenatal care </w:t>
      </w:r>
      <w:r>
        <w:rPr>
          <w:sz w:val="22"/>
          <w:szCs w:val="22"/>
        </w:rPr>
        <w:t xml:space="preserve">di </w:t>
      </w:r>
      <w:r>
        <w:rPr>
          <w:sz w:val="22"/>
          <w:szCs w:val="22"/>
        </w:rPr>
        <w:t>rumah</w:t>
      </w:r>
      <w:r>
        <w:rPr>
          <w:sz w:val="22"/>
          <w:szCs w:val="22"/>
        </w:rPr>
        <w:t xml:space="preserve"> </w:t>
      </w:r>
      <w:r>
        <w:rPr>
          <w:sz w:val="22"/>
          <w:szCs w:val="22"/>
        </w:rPr>
        <w:t>sakit</w:t>
      </w:r>
      <w:r>
        <w:rPr>
          <w:sz w:val="22"/>
          <w:szCs w:val="22"/>
        </w:rPr>
        <w:t xml:space="preserve"> </w:t>
      </w:r>
      <w:r>
        <w:rPr>
          <w:sz w:val="22"/>
          <w:szCs w:val="22"/>
        </w:rPr>
        <w:t>dapat</w:t>
      </w:r>
      <w:r>
        <w:rPr>
          <w:sz w:val="22"/>
          <w:szCs w:val="22"/>
        </w:rPr>
        <w:t xml:space="preserve"> </w:t>
      </w:r>
      <w:r>
        <w:rPr>
          <w:sz w:val="22"/>
          <w:szCs w:val="22"/>
        </w:rPr>
        <w:t>memberikan</w:t>
      </w:r>
      <w:r>
        <w:rPr>
          <w:sz w:val="22"/>
          <w:szCs w:val="22"/>
        </w:rPr>
        <w:t xml:space="preserve"> </w:t>
      </w:r>
      <w:r>
        <w:rPr>
          <w:sz w:val="22"/>
          <w:szCs w:val="22"/>
        </w:rPr>
        <w:t>jaminan</w:t>
      </w:r>
      <w:r>
        <w:rPr>
          <w:sz w:val="22"/>
          <w:szCs w:val="22"/>
        </w:rPr>
        <w:t xml:space="preserve"> </w:t>
      </w:r>
      <w:r>
        <w:rPr>
          <w:sz w:val="22"/>
          <w:szCs w:val="22"/>
        </w:rPr>
        <w:t>keamanan</w:t>
      </w:r>
      <w:r>
        <w:rPr>
          <w:sz w:val="22"/>
          <w:szCs w:val="22"/>
        </w:rPr>
        <w:t xml:space="preserve"> dan </w:t>
      </w:r>
      <w:r>
        <w:rPr>
          <w:sz w:val="22"/>
          <w:szCs w:val="22"/>
        </w:rPr>
        <w:t>kenyamanan</w:t>
      </w:r>
      <w:r>
        <w:rPr>
          <w:sz w:val="22"/>
          <w:szCs w:val="22"/>
        </w:rPr>
        <w:t xml:space="preserve"> </w:t>
      </w:r>
      <w:r>
        <w:rPr>
          <w:sz w:val="22"/>
          <w:szCs w:val="22"/>
        </w:rPr>
        <w:t>bagi</w:t>
      </w:r>
      <w:r>
        <w:rPr>
          <w:sz w:val="22"/>
          <w:szCs w:val="22"/>
        </w:rPr>
        <w:t xml:space="preserve"> </w:t>
      </w:r>
      <w:r>
        <w:rPr>
          <w:sz w:val="22"/>
          <w:szCs w:val="22"/>
        </w:rPr>
        <w:t>ibu</w:t>
      </w:r>
      <w:r>
        <w:rPr>
          <w:sz w:val="22"/>
          <w:szCs w:val="22"/>
        </w:rPr>
        <w:t xml:space="preserve"> </w:t>
      </w:r>
      <w:r>
        <w:rPr>
          <w:sz w:val="22"/>
          <w:szCs w:val="22"/>
        </w:rPr>
        <w:t>hamil</w:t>
      </w:r>
      <w:r>
        <w:rPr>
          <w:sz w:val="22"/>
          <w:szCs w:val="22"/>
        </w:rPr>
        <w:t xml:space="preserve">. Rumah </w:t>
      </w:r>
      <w:r>
        <w:rPr>
          <w:sz w:val="22"/>
          <w:szCs w:val="22"/>
        </w:rPr>
        <w:t>sakit</w:t>
      </w:r>
      <w:r>
        <w:rPr>
          <w:sz w:val="22"/>
          <w:szCs w:val="22"/>
        </w:rPr>
        <w:t xml:space="preserve"> </w:t>
      </w:r>
      <w:r>
        <w:rPr>
          <w:sz w:val="22"/>
          <w:szCs w:val="22"/>
        </w:rPr>
        <w:t>dapat</w:t>
      </w:r>
      <w:r>
        <w:rPr>
          <w:sz w:val="22"/>
          <w:szCs w:val="22"/>
        </w:rPr>
        <w:t xml:space="preserve"> </w:t>
      </w:r>
      <w:r>
        <w:rPr>
          <w:sz w:val="22"/>
          <w:szCs w:val="22"/>
        </w:rPr>
        <w:t>menyediakan</w:t>
      </w:r>
      <w:r>
        <w:rPr>
          <w:sz w:val="22"/>
          <w:szCs w:val="22"/>
        </w:rPr>
        <w:t xml:space="preserve"> </w:t>
      </w:r>
      <w:r>
        <w:rPr>
          <w:sz w:val="22"/>
          <w:szCs w:val="22"/>
        </w:rPr>
        <w:t>akses</w:t>
      </w:r>
      <w:r>
        <w:rPr>
          <w:sz w:val="22"/>
          <w:szCs w:val="22"/>
        </w:rPr>
        <w:t xml:space="preserve"> </w:t>
      </w:r>
      <w:r>
        <w:rPr>
          <w:sz w:val="22"/>
          <w:szCs w:val="22"/>
        </w:rPr>
        <w:t>terhadap</w:t>
      </w:r>
      <w:r>
        <w:rPr>
          <w:sz w:val="22"/>
          <w:szCs w:val="22"/>
        </w:rPr>
        <w:t xml:space="preserve"> </w:t>
      </w:r>
      <w:r>
        <w:rPr>
          <w:sz w:val="22"/>
          <w:szCs w:val="22"/>
        </w:rPr>
        <w:t>pelayanan</w:t>
      </w:r>
      <w:r>
        <w:rPr>
          <w:sz w:val="22"/>
          <w:szCs w:val="22"/>
        </w:rPr>
        <w:t xml:space="preserve"> </w:t>
      </w:r>
      <w:r>
        <w:rPr>
          <w:sz w:val="22"/>
          <w:szCs w:val="22"/>
        </w:rPr>
        <w:t>persalinan</w:t>
      </w:r>
      <w:r>
        <w:rPr>
          <w:sz w:val="22"/>
          <w:szCs w:val="22"/>
        </w:rPr>
        <w:t xml:space="preserve"> yang </w:t>
      </w:r>
      <w:r>
        <w:rPr>
          <w:sz w:val="22"/>
          <w:szCs w:val="22"/>
        </w:rPr>
        <w:t>aman</w:t>
      </w:r>
      <w:r>
        <w:rPr>
          <w:sz w:val="22"/>
          <w:szCs w:val="22"/>
        </w:rPr>
        <w:t xml:space="preserve"> dan </w:t>
      </w:r>
      <w:r>
        <w:rPr>
          <w:sz w:val="22"/>
          <w:szCs w:val="22"/>
        </w:rPr>
        <w:t>berkualitas</w:t>
      </w:r>
      <w:r>
        <w:rPr>
          <w:sz w:val="22"/>
          <w:szCs w:val="22"/>
        </w:rPr>
        <w:t xml:space="preserve">. </w:t>
      </w:r>
      <w:r>
        <w:rPr>
          <w:color w:val="000000"/>
          <w:sz w:val="22"/>
          <w:szCs w:val="22"/>
          <w:shd w:val="clear" w:fill="f8f8f8"/>
        </w:rPr>
        <w:t xml:space="preserve">Keputusan Menteri Kesehatan </w:t>
      </w:r>
      <w:r>
        <w:rPr>
          <w:color w:val="000000"/>
          <w:sz w:val="22"/>
          <w:szCs w:val="22"/>
          <w:shd w:val="clear" w:fill="f8f8f8"/>
        </w:rPr>
        <w:t>Nomor</w:t>
      </w:r>
      <w:r>
        <w:rPr>
          <w:color w:val="000000"/>
          <w:sz w:val="22"/>
          <w:szCs w:val="22"/>
          <w:shd w:val="clear" w:fill="f8f8f8"/>
        </w:rPr>
        <w:t xml:space="preserve"> 129 </w:t>
      </w:r>
      <w:r>
        <w:rPr>
          <w:color w:val="000000"/>
          <w:sz w:val="22"/>
          <w:szCs w:val="22"/>
          <w:shd w:val="clear" w:fill="f8f8f8"/>
        </w:rPr>
        <w:t>Tahun</w:t>
      </w:r>
      <w:r>
        <w:rPr>
          <w:color w:val="000000"/>
          <w:sz w:val="22"/>
          <w:szCs w:val="22"/>
          <w:shd w:val="clear" w:fill="f8f8f8"/>
        </w:rPr>
        <w:t xml:space="preserve"> 2008, </w:t>
      </w:r>
      <w:r>
        <w:rPr>
          <w:color w:val="000000"/>
          <w:sz w:val="22"/>
          <w:szCs w:val="22"/>
          <w:shd w:val="clear" w:fill="f8f8f8"/>
        </w:rPr>
        <w:t>waktu</w:t>
      </w:r>
      <w:r>
        <w:rPr>
          <w:color w:val="000000"/>
          <w:sz w:val="22"/>
          <w:szCs w:val="22"/>
        </w:rPr>
        <w:t xml:space="preserve"> </w:t>
      </w:r>
      <w:r>
        <w:rPr>
          <w:color w:val="000000"/>
          <w:sz w:val="22"/>
          <w:szCs w:val="22"/>
          <w:shd w:val="clear" w:fill="f8f8f8"/>
        </w:rPr>
        <w:t>tunggu</w:t>
      </w:r>
      <w:r>
        <w:rPr>
          <w:color w:val="000000"/>
          <w:spacing w:val="40" w:percent="140"/>
          <w:sz w:val="22"/>
          <w:szCs w:val="22"/>
          <w:shd w:val="clear" w:fill="f8f8f8"/>
        </w:rPr>
        <w:t xml:space="preserve"> </w:t>
      </w:r>
      <w:r>
        <w:rPr>
          <w:color w:val="000000"/>
          <w:sz w:val="22"/>
          <w:szCs w:val="22"/>
          <w:shd w:val="clear" w:fill="f8f8f8"/>
        </w:rPr>
        <w:t>pelayanan</w:t>
      </w:r>
      <w:r>
        <w:rPr>
          <w:color w:val="000000"/>
          <w:spacing w:val="40" w:percent="140"/>
          <w:sz w:val="22"/>
          <w:szCs w:val="22"/>
          <w:shd w:val="clear" w:fill="f8f8f8"/>
        </w:rPr>
        <w:t xml:space="preserve"> </w:t>
      </w:r>
      <w:r>
        <w:rPr>
          <w:color w:val="000000"/>
          <w:sz w:val="22"/>
          <w:szCs w:val="22"/>
          <w:shd w:val="clear" w:fill="f8f8f8"/>
        </w:rPr>
        <w:t>rawat</w:t>
      </w:r>
      <w:r>
        <w:rPr>
          <w:color w:val="000000"/>
          <w:spacing w:val="40" w:percent="140"/>
          <w:sz w:val="22"/>
          <w:szCs w:val="22"/>
          <w:shd w:val="clear" w:fill="f8f8f8"/>
        </w:rPr>
        <w:t xml:space="preserve"> </w:t>
      </w:r>
      <w:r>
        <w:rPr>
          <w:color w:val="000000"/>
          <w:sz w:val="22"/>
          <w:szCs w:val="22"/>
          <w:shd w:val="clear" w:fill="f8f8f8"/>
        </w:rPr>
        <w:t>jalan</w:t>
      </w:r>
      <w:r>
        <w:rPr>
          <w:color w:val="000000"/>
          <w:spacing w:val="40" w:percent="140"/>
          <w:sz w:val="22"/>
          <w:szCs w:val="22"/>
          <w:shd w:val="clear" w:fill="f8f8f8"/>
        </w:rPr>
        <w:t xml:space="preserve"> </w:t>
      </w:r>
      <w:r>
        <w:rPr>
          <w:color w:val="000000"/>
          <w:sz w:val="22"/>
          <w:szCs w:val="22"/>
          <w:shd w:val="clear" w:fill="f8f8f8"/>
        </w:rPr>
        <w:t>di</w:t>
      </w:r>
      <w:r>
        <w:rPr>
          <w:color w:val="000000"/>
          <w:spacing w:val="40" w:percent="140"/>
          <w:sz w:val="22"/>
          <w:szCs w:val="22"/>
          <w:shd w:val="clear" w:fill="f8f8f8"/>
        </w:rPr>
        <w:t xml:space="preserve"> </w:t>
      </w:r>
      <w:r>
        <w:rPr>
          <w:color w:val="000000"/>
          <w:sz w:val="22"/>
          <w:szCs w:val="22"/>
          <w:shd w:val="clear" w:fill="f8f8f8"/>
        </w:rPr>
        <w:t>rumah</w:t>
      </w:r>
      <w:r>
        <w:rPr>
          <w:color w:val="000000"/>
          <w:spacing w:val="40" w:percent="140"/>
          <w:sz w:val="22"/>
          <w:szCs w:val="22"/>
          <w:shd w:val="clear" w:fill="f8f8f8"/>
        </w:rPr>
        <w:t xml:space="preserve"> </w:t>
      </w:r>
      <w:r>
        <w:rPr>
          <w:color w:val="000000"/>
          <w:sz w:val="22"/>
          <w:szCs w:val="22"/>
          <w:shd w:val="clear" w:fill="f8f8f8"/>
        </w:rPr>
        <w:t>sakit</w:t>
      </w:r>
      <w:r>
        <w:rPr>
          <w:color w:val="000000"/>
          <w:spacing w:val="40" w:percent="140"/>
          <w:sz w:val="22"/>
          <w:szCs w:val="22"/>
          <w:shd w:val="clear" w:fill="f8f8f8"/>
        </w:rPr>
        <w:t xml:space="preserve"> </w:t>
      </w:r>
      <w:r>
        <w:rPr>
          <w:color w:val="000000"/>
          <w:sz w:val="22"/>
          <w:szCs w:val="22"/>
          <w:shd w:val="clear" w:fill="f8f8f8"/>
        </w:rPr>
        <w:t>dengan</w:t>
      </w:r>
      <w:r>
        <w:rPr>
          <w:color w:val="000000"/>
          <w:spacing w:val="40" w:percent="140"/>
          <w:sz w:val="22"/>
          <w:szCs w:val="22"/>
          <w:shd w:val="clear" w:fill="f8f8f8"/>
        </w:rPr>
        <w:t xml:space="preserve"> </w:t>
      </w:r>
      <w:r>
        <w:rPr>
          <w:color w:val="000000"/>
          <w:sz w:val="22"/>
          <w:szCs w:val="22"/>
          <w:shd w:val="clear" w:fill="f8f8f8"/>
        </w:rPr>
        <w:t>standar</w:t>
      </w:r>
      <w:r>
        <w:rPr>
          <w:color w:val="000000"/>
          <w:spacing w:val="40" w:percent="140"/>
          <w:sz w:val="22"/>
          <w:szCs w:val="22"/>
          <w:shd w:val="clear" w:fill="f8f8f8"/>
        </w:rPr>
        <w:t xml:space="preserve"> </w:t>
      </w:r>
      <w:r>
        <w:rPr>
          <w:color w:val="000000"/>
          <w:sz w:val="22"/>
          <w:szCs w:val="22"/>
          <w:shd w:val="clear" w:fill="f8f8f8"/>
        </w:rPr>
        <w:t>minimal</w:t>
      </w:r>
      <w:r>
        <w:rPr>
          <w:color w:val="000000"/>
          <w:sz w:val="22"/>
          <w:szCs w:val="22"/>
        </w:rPr>
        <w:t xml:space="preserve"> </w:t>
      </w:r>
      <w:r>
        <w:rPr>
          <w:color w:val="000000"/>
          <w:sz w:val="22"/>
          <w:szCs w:val="22"/>
          <w:shd w:val="clear" w:fill="f8f8f8"/>
        </w:rPr>
        <w:t>adalah</w:t>
      </w:r>
      <w:r>
        <w:rPr>
          <w:color w:val="000000"/>
          <w:sz w:val="22"/>
          <w:szCs w:val="22"/>
          <w:shd w:val="clear" w:fill="f8f8f8"/>
        </w:rPr>
        <w:t xml:space="preserve"> ≤ 60 </w:t>
      </w:r>
      <w:r>
        <w:rPr>
          <w:color w:val="000000"/>
          <w:sz w:val="22"/>
          <w:szCs w:val="22"/>
          <w:shd w:val="clear" w:fill="f8f8f8"/>
        </w:rPr>
        <w:t>menit</w:t>
      </w:r>
      <w:r>
        <w:rPr>
          <w:color w:val="000000"/>
          <w:sz w:val="22"/>
          <w:szCs w:val="22"/>
          <w:shd w:val="clear" w:fill="f8f8f8"/>
        </w:rPr>
        <w:t>.</w:t>
      </w:r>
      <w:r>
        <w:rPr>
          <w:sz w:val="22"/>
          <w:szCs w:val="22"/>
        </w:rPr>
      </w:r>
    </w:p>
    <w:p>
      <w:pPr>
        <w:pStyle w:val="para9"/>
        <w:ind w:left="0" w:right="-39" w:firstLine="709"/>
        <w:spacing w:line="240" w:lineRule="auto"/>
        <w:rPr>
          <w:sz w:val="22"/>
          <w:szCs w:val="22"/>
        </w:rPr>
      </w:pPr>
      <w:r>
        <w:rPr>
          <w:sz w:val="22"/>
          <w:szCs w:val="22"/>
        </w:rPr>
        <w:t xml:space="preserve">Berdasarkan survei data awal di ruang </w:t>
      </w:r>
      <w:r>
        <w:rPr>
          <w:i/>
          <w:sz w:val="22"/>
          <w:szCs w:val="22"/>
        </w:rPr>
        <w:t xml:space="preserve">antenatal </w:t>
      </w:r>
      <w:r>
        <w:rPr>
          <w:sz w:val="22"/>
          <w:szCs w:val="22"/>
        </w:rPr>
        <w:t xml:space="preserve">care RSU GMIM Siloam Sonder, data kunjungan </w:t>
      </w:r>
      <w:r>
        <w:rPr>
          <w:i/>
          <w:sz w:val="22"/>
          <w:szCs w:val="22"/>
        </w:rPr>
        <w:t xml:space="preserve">antenatal care </w:t>
      </w:r>
      <w:r>
        <w:rPr>
          <w:sz w:val="22"/>
          <w:szCs w:val="22"/>
        </w:rPr>
        <w:t>selama</w:t>
      </w:r>
      <w:r>
        <w:rPr>
          <w:sz w:val="22"/>
          <w:szCs w:val="22"/>
        </w:rPr>
        <w:t xml:space="preserve"> 3 </w:t>
      </w:r>
      <w:r>
        <w:rPr>
          <w:sz w:val="22"/>
          <w:szCs w:val="22"/>
        </w:rPr>
        <w:t>bulan</w:t>
      </w:r>
      <w:r>
        <w:rPr>
          <w:sz w:val="22"/>
          <w:szCs w:val="22"/>
        </w:rPr>
        <w:t xml:space="preserve"> </w:t>
      </w:r>
      <w:r>
        <w:rPr>
          <w:sz w:val="22"/>
          <w:szCs w:val="22"/>
        </w:rPr>
        <w:t>terakhir</w:t>
      </w:r>
      <w:r>
        <w:rPr>
          <w:sz w:val="22"/>
          <w:szCs w:val="22"/>
        </w:rPr>
        <w:t xml:space="preserve"> </w:t>
      </w:r>
      <w:r>
        <w:rPr>
          <w:sz w:val="22"/>
          <w:szCs w:val="22"/>
        </w:rPr>
        <w:t>berjumlah</w:t>
      </w:r>
      <w:r>
        <w:rPr>
          <w:sz w:val="22"/>
          <w:szCs w:val="22"/>
        </w:rPr>
        <w:t xml:space="preserve"> 278 </w:t>
      </w:r>
      <w:r>
        <w:rPr>
          <w:sz w:val="22"/>
          <w:szCs w:val="22"/>
        </w:rPr>
        <w:t>kunjungan</w:t>
      </w:r>
      <w:r>
        <w:rPr>
          <w:sz w:val="22"/>
          <w:szCs w:val="22"/>
        </w:rPr>
        <w:t xml:space="preserve">, </w:t>
      </w:r>
      <w:r>
        <w:rPr>
          <w:sz w:val="22"/>
          <w:szCs w:val="22"/>
        </w:rPr>
        <w:t>dengan</w:t>
      </w:r>
      <w:r>
        <w:rPr>
          <w:sz w:val="22"/>
          <w:szCs w:val="22"/>
        </w:rPr>
        <w:t xml:space="preserve"> </w:t>
      </w:r>
      <w:r>
        <w:rPr>
          <w:sz w:val="22"/>
          <w:szCs w:val="22"/>
        </w:rPr>
        <w:t>rincian</w:t>
      </w:r>
      <w:r>
        <w:rPr>
          <w:sz w:val="22"/>
          <w:szCs w:val="22"/>
        </w:rPr>
        <w:t xml:space="preserve"> pada </w:t>
      </w:r>
      <w:r>
        <w:rPr>
          <w:sz w:val="22"/>
          <w:szCs w:val="22"/>
        </w:rPr>
        <w:t>bulan</w:t>
      </w:r>
      <w:r>
        <w:rPr>
          <w:sz w:val="22"/>
          <w:szCs w:val="22"/>
        </w:rPr>
        <w:t xml:space="preserve"> Januari </w:t>
      </w:r>
      <w:r>
        <w:rPr>
          <w:sz w:val="22"/>
          <w:szCs w:val="22"/>
        </w:rPr>
        <w:t>berjumlah</w:t>
      </w:r>
      <w:r>
        <w:rPr>
          <w:sz w:val="22"/>
          <w:szCs w:val="22"/>
        </w:rPr>
        <w:t xml:space="preserve"> 84 </w:t>
      </w:r>
      <w:r>
        <w:rPr>
          <w:sz w:val="22"/>
          <w:szCs w:val="22"/>
        </w:rPr>
        <w:t>kunjungan</w:t>
      </w:r>
      <w:r>
        <w:rPr>
          <w:sz w:val="22"/>
          <w:szCs w:val="22"/>
        </w:rPr>
        <w:t xml:space="preserve">, </w:t>
      </w:r>
      <w:r>
        <w:rPr>
          <w:sz w:val="22"/>
          <w:szCs w:val="22"/>
        </w:rPr>
        <w:t>bulan</w:t>
      </w:r>
      <w:r>
        <w:rPr>
          <w:sz w:val="22"/>
          <w:szCs w:val="22"/>
        </w:rPr>
        <w:t xml:space="preserve"> </w:t>
      </w:r>
      <w:r>
        <w:rPr>
          <w:sz w:val="22"/>
          <w:szCs w:val="22"/>
        </w:rPr>
        <w:t>Februari</w:t>
      </w:r>
      <w:r>
        <w:rPr>
          <w:sz w:val="22"/>
          <w:szCs w:val="22"/>
        </w:rPr>
        <w:t xml:space="preserve"> 2025 </w:t>
      </w:r>
      <w:r>
        <w:rPr>
          <w:sz w:val="22"/>
          <w:szCs w:val="22"/>
        </w:rPr>
        <w:t>berjumlah</w:t>
      </w:r>
      <w:r>
        <w:rPr>
          <w:sz w:val="22"/>
          <w:szCs w:val="22"/>
        </w:rPr>
        <w:t xml:space="preserve"> 108 </w:t>
      </w:r>
      <w:r>
        <w:rPr>
          <w:sz w:val="22"/>
          <w:szCs w:val="22"/>
        </w:rPr>
        <w:t>kunjungan</w:t>
      </w:r>
      <w:r>
        <w:rPr>
          <w:sz w:val="22"/>
          <w:szCs w:val="22"/>
        </w:rPr>
        <w:t xml:space="preserve">, dan </w:t>
      </w:r>
      <w:r>
        <w:rPr>
          <w:sz w:val="22"/>
          <w:szCs w:val="22"/>
        </w:rPr>
        <w:t>bulan</w:t>
      </w:r>
      <w:r>
        <w:rPr>
          <w:sz w:val="22"/>
          <w:szCs w:val="22"/>
        </w:rPr>
        <w:t xml:space="preserve"> Maret 2025 </w:t>
      </w:r>
      <w:r>
        <w:rPr>
          <w:sz w:val="22"/>
          <w:szCs w:val="22"/>
        </w:rPr>
        <w:t>berjumlah</w:t>
      </w:r>
      <w:r>
        <w:rPr>
          <w:sz w:val="22"/>
          <w:szCs w:val="22"/>
        </w:rPr>
        <w:t xml:space="preserve"> 86 </w:t>
      </w:r>
      <w:r>
        <w:rPr>
          <w:sz w:val="22"/>
          <w:szCs w:val="22"/>
        </w:rPr>
        <w:t>kunjungan</w:t>
      </w:r>
      <w:r>
        <w:rPr>
          <w:sz w:val="22"/>
          <w:szCs w:val="22"/>
        </w:rPr>
        <w:t xml:space="preserve"> </w:t>
      </w:r>
      <w:r>
        <w:rPr>
          <w:sz w:val="22"/>
          <w:szCs w:val="22"/>
        </w:rPr>
        <w:t>ibu</w:t>
      </w:r>
      <w:r>
        <w:rPr>
          <w:sz w:val="22"/>
          <w:szCs w:val="22"/>
        </w:rPr>
        <w:t xml:space="preserve"> </w:t>
      </w:r>
      <w:r>
        <w:rPr>
          <w:sz w:val="22"/>
          <w:szCs w:val="22"/>
        </w:rPr>
        <w:t>hamil</w:t>
      </w:r>
      <w:r>
        <w:rPr>
          <w:sz w:val="22"/>
          <w:szCs w:val="22"/>
        </w:rPr>
        <w:t xml:space="preserve">. </w:t>
      </w:r>
      <w:r>
        <w:rPr>
          <w:sz w:val="22"/>
          <w:szCs w:val="22"/>
        </w:rPr>
        <w:t>Berdasarkan</w:t>
      </w:r>
      <w:r>
        <w:rPr>
          <w:sz w:val="22"/>
          <w:szCs w:val="22"/>
        </w:rPr>
        <w:t xml:space="preserve"> </w:t>
      </w:r>
      <w:r>
        <w:rPr>
          <w:sz w:val="22"/>
          <w:szCs w:val="22"/>
        </w:rPr>
        <w:t>fenomena</w:t>
      </w:r>
      <w:r>
        <w:rPr>
          <w:sz w:val="22"/>
          <w:szCs w:val="22"/>
        </w:rPr>
        <w:t xml:space="preserve"> yang </w:t>
      </w:r>
      <w:r>
        <w:rPr>
          <w:sz w:val="22"/>
          <w:szCs w:val="22"/>
        </w:rPr>
        <w:t>diamati</w:t>
      </w:r>
      <w:r>
        <w:rPr>
          <w:sz w:val="22"/>
          <w:szCs w:val="22"/>
        </w:rPr>
        <w:t xml:space="preserve"> oleh </w:t>
      </w:r>
      <w:r>
        <w:rPr>
          <w:sz w:val="22"/>
          <w:szCs w:val="22"/>
        </w:rPr>
        <w:t>peneliti</w:t>
      </w:r>
      <w:r>
        <w:rPr>
          <w:sz w:val="22"/>
          <w:szCs w:val="22"/>
        </w:rPr>
        <w:t xml:space="preserve">, </w:t>
      </w:r>
      <w:r>
        <w:rPr>
          <w:sz w:val="22"/>
          <w:szCs w:val="22"/>
        </w:rPr>
        <w:t>serta</w:t>
      </w:r>
      <w:r>
        <w:rPr>
          <w:sz w:val="22"/>
          <w:szCs w:val="22"/>
        </w:rPr>
        <w:t xml:space="preserve"> </w:t>
      </w:r>
      <w:r>
        <w:rPr>
          <w:sz w:val="22"/>
          <w:szCs w:val="22"/>
        </w:rPr>
        <w:t>berdasarkan</w:t>
      </w:r>
      <w:r>
        <w:rPr>
          <w:sz w:val="22"/>
          <w:szCs w:val="22"/>
        </w:rPr>
        <w:t xml:space="preserve"> </w:t>
      </w:r>
      <w:r>
        <w:rPr>
          <w:sz w:val="22"/>
          <w:szCs w:val="22"/>
        </w:rPr>
        <w:t>wawancara</w:t>
      </w:r>
      <w:r>
        <w:rPr>
          <w:sz w:val="22"/>
          <w:szCs w:val="22"/>
        </w:rPr>
        <w:t xml:space="preserve"> </w:t>
      </w:r>
      <w:r>
        <w:rPr>
          <w:sz w:val="22"/>
          <w:szCs w:val="22"/>
        </w:rPr>
        <w:t>awal</w:t>
      </w:r>
      <w:r>
        <w:rPr>
          <w:sz w:val="22"/>
          <w:szCs w:val="22"/>
        </w:rPr>
        <w:t xml:space="preserve"> </w:t>
      </w:r>
      <w:r>
        <w:rPr>
          <w:sz w:val="22"/>
          <w:szCs w:val="22"/>
        </w:rPr>
        <w:t>dengan</w:t>
      </w:r>
      <w:r>
        <w:rPr>
          <w:sz w:val="22"/>
          <w:szCs w:val="22"/>
        </w:rPr>
        <w:t xml:space="preserve"> 6 orang</w:t>
      </w:r>
      <w:r>
        <w:rPr>
          <w:spacing w:val="80" w:percent="179"/>
          <w:sz w:val="22"/>
          <w:szCs w:val="22"/>
        </w:rPr>
        <w:t xml:space="preserve"> </w:t>
      </w:r>
      <w:r>
        <w:rPr>
          <w:sz w:val="22"/>
          <w:szCs w:val="22"/>
        </w:rPr>
        <w:t>ibu</w:t>
      </w:r>
      <w:r>
        <w:rPr>
          <w:sz w:val="22"/>
          <w:szCs w:val="22"/>
        </w:rPr>
        <w:t xml:space="preserve"> </w:t>
      </w:r>
      <w:r>
        <w:rPr>
          <w:sz w:val="22"/>
          <w:szCs w:val="22"/>
        </w:rPr>
        <w:t>hamil</w:t>
      </w:r>
      <w:r>
        <w:rPr>
          <w:sz w:val="22"/>
          <w:szCs w:val="22"/>
        </w:rPr>
        <w:t xml:space="preserve">, 2 </w:t>
      </w:r>
      <w:r>
        <w:rPr>
          <w:sz w:val="22"/>
          <w:szCs w:val="22"/>
        </w:rPr>
        <w:t>diantaranya</w:t>
      </w:r>
      <w:r>
        <w:rPr>
          <w:sz w:val="22"/>
          <w:szCs w:val="22"/>
        </w:rPr>
        <w:t xml:space="preserve"> </w:t>
      </w:r>
      <w:r>
        <w:rPr>
          <w:sz w:val="22"/>
          <w:szCs w:val="22"/>
        </w:rPr>
        <w:t>mengatakan</w:t>
      </w:r>
      <w:r>
        <w:rPr>
          <w:sz w:val="22"/>
          <w:szCs w:val="22"/>
        </w:rPr>
        <w:t xml:space="preserve"> </w:t>
      </w:r>
      <w:r>
        <w:rPr>
          <w:sz w:val="22"/>
          <w:szCs w:val="22"/>
        </w:rPr>
        <w:t>kurang</w:t>
      </w:r>
      <w:r>
        <w:rPr>
          <w:sz w:val="22"/>
          <w:szCs w:val="22"/>
        </w:rPr>
        <w:t xml:space="preserve"> </w:t>
      </w:r>
      <w:r>
        <w:rPr>
          <w:sz w:val="22"/>
          <w:szCs w:val="22"/>
        </w:rPr>
        <w:t>puas</w:t>
      </w:r>
      <w:r>
        <w:rPr>
          <w:sz w:val="22"/>
          <w:szCs w:val="22"/>
        </w:rPr>
        <w:t xml:space="preserve"> </w:t>
      </w:r>
      <w:r>
        <w:rPr>
          <w:sz w:val="22"/>
          <w:szCs w:val="22"/>
        </w:rPr>
        <w:t>dengan</w:t>
      </w:r>
      <w:r>
        <w:rPr>
          <w:sz w:val="22"/>
          <w:szCs w:val="22"/>
        </w:rPr>
        <w:t xml:space="preserve"> </w:t>
      </w:r>
      <w:r>
        <w:rPr>
          <w:sz w:val="22"/>
          <w:szCs w:val="22"/>
        </w:rPr>
        <w:t>pelayanan</w:t>
      </w:r>
      <w:r>
        <w:rPr>
          <w:sz w:val="22"/>
          <w:szCs w:val="22"/>
        </w:rPr>
        <w:t xml:space="preserve"> </w:t>
      </w:r>
      <w:r>
        <w:rPr>
          <w:sz w:val="22"/>
          <w:szCs w:val="22"/>
        </w:rPr>
        <w:t>dari</w:t>
      </w:r>
      <w:r>
        <w:rPr>
          <w:sz w:val="22"/>
          <w:szCs w:val="22"/>
        </w:rPr>
        <w:t xml:space="preserve"> </w:t>
      </w:r>
      <w:r>
        <w:rPr>
          <w:sz w:val="22"/>
          <w:szCs w:val="22"/>
        </w:rPr>
        <w:t>perawat</w:t>
      </w:r>
      <w:r>
        <w:rPr>
          <w:sz w:val="22"/>
          <w:szCs w:val="22"/>
        </w:rPr>
        <w:t>/</w:t>
      </w:r>
      <w:r>
        <w:rPr>
          <w:sz w:val="22"/>
          <w:szCs w:val="22"/>
        </w:rPr>
        <w:t>bidan</w:t>
      </w:r>
      <w:r>
        <w:rPr>
          <w:sz w:val="22"/>
          <w:szCs w:val="22"/>
        </w:rPr>
        <w:t>/</w:t>
      </w:r>
      <w:r>
        <w:rPr>
          <w:sz w:val="22"/>
          <w:szCs w:val="22"/>
        </w:rPr>
        <w:t>dokter</w:t>
      </w:r>
      <w:r>
        <w:rPr>
          <w:sz w:val="22"/>
          <w:szCs w:val="22"/>
        </w:rPr>
        <w:t xml:space="preserve"> </w:t>
      </w:r>
      <w:r>
        <w:rPr>
          <w:sz w:val="22"/>
          <w:szCs w:val="22"/>
        </w:rPr>
        <w:t>karena</w:t>
      </w:r>
      <w:r>
        <w:rPr>
          <w:sz w:val="22"/>
          <w:szCs w:val="22"/>
        </w:rPr>
        <w:t xml:space="preserve"> </w:t>
      </w:r>
      <w:r>
        <w:rPr>
          <w:sz w:val="22"/>
          <w:szCs w:val="22"/>
        </w:rPr>
        <w:t>perawat</w:t>
      </w:r>
      <w:r>
        <w:rPr>
          <w:sz w:val="22"/>
          <w:szCs w:val="22"/>
        </w:rPr>
        <w:t>/</w:t>
      </w:r>
      <w:r>
        <w:rPr>
          <w:sz w:val="22"/>
          <w:szCs w:val="22"/>
        </w:rPr>
        <w:t>bidan</w:t>
      </w:r>
      <w:r>
        <w:rPr>
          <w:sz w:val="22"/>
          <w:szCs w:val="22"/>
        </w:rPr>
        <w:t>/</w:t>
      </w:r>
      <w:r>
        <w:rPr>
          <w:sz w:val="22"/>
          <w:szCs w:val="22"/>
        </w:rPr>
        <w:t>dokter</w:t>
      </w:r>
      <w:r>
        <w:rPr>
          <w:sz w:val="22"/>
          <w:szCs w:val="22"/>
        </w:rPr>
        <w:t xml:space="preserve"> </w:t>
      </w:r>
      <w:r>
        <w:rPr>
          <w:sz w:val="22"/>
          <w:szCs w:val="22"/>
        </w:rPr>
        <w:t>dinilai</w:t>
      </w:r>
      <w:r>
        <w:rPr>
          <w:sz w:val="22"/>
          <w:szCs w:val="22"/>
        </w:rPr>
        <w:t xml:space="preserve"> </w:t>
      </w:r>
      <w:r>
        <w:rPr>
          <w:sz w:val="22"/>
          <w:szCs w:val="22"/>
        </w:rPr>
        <w:t>kurang</w:t>
      </w:r>
      <w:r>
        <w:rPr>
          <w:sz w:val="22"/>
          <w:szCs w:val="22"/>
        </w:rPr>
        <w:t xml:space="preserve"> </w:t>
      </w:r>
      <w:r>
        <w:rPr>
          <w:sz w:val="22"/>
          <w:szCs w:val="22"/>
        </w:rPr>
        <w:t>dalam</w:t>
      </w:r>
      <w:r>
        <w:rPr>
          <w:sz w:val="22"/>
          <w:szCs w:val="22"/>
        </w:rPr>
        <w:t xml:space="preserve"> </w:t>
      </w:r>
      <w:r>
        <w:rPr>
          <w:sz w:val="22"/>
          <w:szCs w:val="22"/>
        </w:rPr>
        <w:t>memberikan</w:t>
      </w:r>
      <w:r>
        <w:rPr>
          <w:sz w:val="22"/>
          <w:szCs w:val="22"/>
        </w:rPr>
        <w:t xml:space="preserve"> </w:t>
      </w:r>
      <w:r>
        <w:rPr>
          <w:sz w:val="22"/>
          <w:szCs w:val="22"/>
        </w:rPr>
        <w:t>penjelasan</w:t>
      </w:r>
      <w:r>
        <w:rPr>
          <w:sz w:val="22"/>
          <w:szCs w:val="22"/>
        </w:rPr>
        <w:t xml:space="preserve"> </w:t>
      </w:r>
      <w:r>
        <w:rPr>
          <w:sz w:val="22"/>
          <w:szCs w:val="22"/>
        </w:rPr>
        <w:t>atau</w:t>
      </w:r>
      <w:r>
        <w:rPr>
          <w:sz w:val="22"/>
          <w:szCs w:val="22"/>
        </w:rPr>
        <w:t xml:space="preserve"> </w:t>
      </w:r>
      <w:r>
        <w:rPr>
          <w:sz w:val="22"/>
          <w:szCs w:val="22"/>
        </w:rPr>
        <w:t>edukasi</w:t>
      </w:r>
      <w:r>
        <w:rPr>
          <w:sz w:val="22"/>
          <w:szCs w:val="22"/>
        </w:rPr>
        <w:t xml:space="preserve"> </w:t>
      </w:r>
      <w:r>
        <w:rPr>
          <w:sz w:val="22"/>
          <w:szCs w:val="22"/>
        </w:rPr>
        <w:t>tentang</w:t>
      </w:r>
      <w:r>
        <w:rPr>
          <w:sz w:val="22"/>
          <w:szCs w:val="22"/>
        </w:rPr>
        <w:t xml:space="preserve"> masa </w:t>
      </w:r>
      <w:r>
        <w:rPr>
          <w:sz w:val="22"/>
          <w:szCs w:val="22"/>
        </w:rPr>
        <w:t>kehamilan</w:t>
      </w:r>
      <w:r>
        <w:rPr>
          <w:sz w:val="22"/>
          <w:szCs w:val="22"/>
        </w:rPr>
        <w:t xml:space="preserve">, </w:t>
      </w:r>
      <w:r>
        <w:rPr>
          <w:sz w:val="22"/>
          <w:szCs w:val="22"/>
        </w:rPr>
        <w:t>kurang</w:t>
      </w:r>
      <w:r>
        <w:rPr>
          <w:sz w:val="22"/>
          <w:szCs w:val="22"/>
        </w:rPr>
        <w:t xml:space="preserve"> </w:t>
      </w:r>
      <w:r>
        <w:rPr>
          <w:sz w:val="22"/>
          <w:szCs w:val="22"/>
        </w:rPr>
        <w:t>responsif</w:t>
      </w:r>
      <w:r>
        <w:rPr>
          <w:sz w:val="22"/>
          <w:szCs w:val="22"/>
        </w:rPr>
        <w:t xml:space="preserve">, </w:t>
      </w:r>
      <w:r>
        <w:rPr>
          <w:sz w:val="22"/>
          <w:szCs w:val="22"/>
        </w:rPr>
        <w:t>kurang</w:t>
      </w:r>
      <w:r>
        <w:rPr>
          <w:sz w:val="22"/>
          <w:szCs w:val="22"/>
        </w:rPr>
        <w:t xml:space="preserve"> </w:t>
      </w:r>
      <w:r>
        <w:rPr>
          <w:sz w:val="22"/>
          <w:szCs w:val="22"/>
        </w:rPr>
        <w:t>berkomunikasi</w:t>
      </w:r>
      <w:r>
        <w:rPr>
          <w:sz w:val="22"/>
          <w:szCs w:val="22"/>
        </w:rPr>
        <w:t xml:space="preserve"> dan </w:t>
      </w:r>
      <w:r>
        <w:rPr>
          <w:sz w:val="22"/>
          <w:szCs w:val="22"/>
        </w:rPr>
        <w:t>kurang</w:t>
      </w:r>
      <w:r>
        <w:rPr>
          <w:sz w:val="22"/>
          <w:szCs w:val="22"/>
        </w:rPr>
        <w:t xml:space="preserve"> </w:t>
      </w:r>
      <w:r>
        <w:rPr>
          <w:sz w:val="22"/>
          <w:szCs w:val="22"/>
        </w:rPr>
        <w:t>memberikan</w:t>
      </w:r>
      <w:r>
        <w:rPr>
          <w:sz w:val="22"/>
          <w:szCs w:val="22"/>
        </w:rPr>
        <w:t xml:space="preserve"> </w:t>
      </w:r>
      <w:r>
        <w:rPr>
          <w:sz w:val="22"/>
          <w:szCs w:val="22"/>
        </w:rPr>
        <w:t>informasi</w:t>
      </w:r>
      <w:r>
        <w:rPr>
          <w:spacing w:val="80" w:percent="179"/>
          <w:sz w:val="22"/>
          <w:szCs w:val="22"/>
        </w:rPr>
        <w:t xml:space="preserve"> </w:t>
      </w:r>
      <w:r>
        <w:rPr>
          <w:sz w:val="22"/>
          <w:szCs w:val="22"/>
        </w:rPr>
        <w:t>misalnya</w:t>
      </w:r>
      <w:r>
        <w:rPr>
          <w:sz w:val="22"/>
          <w:szCs w:val="22"/>
        </w:rPr>
        <w:t xml:space="preserve"> </w:t>
      </w:r>
      <w:r>
        <w:rPr>
          <w:sz w:val="22"/>
          <w:szCs w:val="22"/>
        </w:rPr>
        <w:t>ketika</w:t>
      </w:r>
      <w:r>
        <w:rPr>
          <w:sz w:val="22"/>
          <w:szCs w:val="22"/>
        </w:rPr>
        <w:t xml:space="preserve"> </w:t>
      </w:r>
      <w:r>
        <w:rPr>
          <w:sz w:val="22"/>
          <w:szCs w:val="22"/>
        </w:rPr>
        <w:t>dokter</w:t>
      </w:r>
      <w:r>
        <w:rPr>
          <w:sz w:val="22"/>
          <w:szCs w:val="22"/>
        </w:rPr>
        <w:t xml:space="preserve"> </w:t>
      </w:r>
      <w:r>
        <w:rPr>
          <w:sz w:val="22"/>
          <w:szCs w:val="22"/>
        </w:rPr>
        <w:t>tidak</w:t>
      </w:r>
      <w:r>
        <w:rPr>
          <w:sz w:val="22"/>
          <w:szCs w:val="22"/>
        </w:rPr>
        <w:t xml:space="preserve"> </w:t>
      </w:r>
      <w:r>
        <w:rPr>
          <w:sz w:val="22"/>
          <w:szCs w:val="22"/>
        </w:rPr>
        <w:t>melakukan</w:t>
      </w:r>
      <w:r>
        <w:rPr>
          <w:sz w:val="22"/>
          <w:szCs w:val="22"/>
        </w:rPr>
        <w:t xml:space="preserve"> </w:t>
      </w:r>
      <w:r>
        <w:rPr>
          <w:sz w:val="22"/>
          <w:szCs w:val="22"/>
        </w:rPr>
        <w:t>praktek</w:t>
      </w:r>
      <w:r>
        <w:rPr>
          <w:sz w:val="22"/>
          <w:szCs w:val="22"/>
        </w:rPr>
        <w:t xml:space="preserve"> </w:t>
      </w:r>
      <w:r>
        <w:rPr>
          <w:sz w:val="22"/>
          <w:szCs w:val="22"/>
        </w:rPr>
        <w:t>sesuai</w:t>
      </w:r>
      <w:r>
        <w:rPr>
          <w:sz w:val="22"/>
          <w:szCs w:val="22"/>
        </w:rPr>
        <w:t xml:space="preserve"> </w:t>
      </w:r>
      <w:r>
        <w:rPr>
          <w:sz w:val="22"/>
          <w:szCs w:val="22"/>
        </w:rPr>
        <w:t>jadwal</w:t>
      </w:r>
      <w:r>
        <w:rPr>
          <w:sz w:val="22"/>
          <w:szCs w:val="22"/>
        </w:rPr>
        <w:t xml:space="preserve"> </w:t>
      </w:r>
      <w:r>
        <w:rPr>
          <w:sz w:val="22"/>
          <w:szCs w:val="22"/>
        </w:rPr>
        <w:t>namun</w:t>
      </w:r>
      <w:r>
        <w:rPr>
          <w:sz w:val="22"/>
          <w:szCs w:val="22"/>
        </w:rPr>
        <w:t xml:space="preserve"> </w:t>
      </w:r>
      <w:r>
        <w:rPr>
          <w:sz w:val="22"/>
          <w:szCs w:val="22"/>
        </w:rPr>
        <w:t>perawat</w:t>
      </w:r>
      <w:r>
        <w:rPr>
          <w:sz w:val="22"/>
          <w:szCs w:val="22"/>
        </w:rPr>
        <w:t xml:space="preserve">/ </w:t>
      </w:r>
      <w:r>
        <w:rPr>
          <w:sz w:val="22"/>
          <w:szCs w:val="22"/>
        </w:rPr>
        <w:t>bidan</w:t>
      </w:r>
      <w:r>
        <w:rPr>
          <w:sz w:val="22"/>
          <w:szCs w:val="22"/>
        </w:rPr>
        <w:t xml:space="preserve"> </w:t>
      </w:r>
      <w:r>
        <w:rPr>
          <w:sz w:val="22"/>
          <w:szCs w:val="22"/>
        </w:rPr>
        <w:t>tidak</w:t>
      </w:r>
      <w:r>
        <w:rPr>
          <w:sz w:val="22"/>
          <w:szCs w:val="22"/>
        </w:rPr>
        <w:t xml:space="preserve"> </w:t>
      </w:r>
      <w:r>
        <w:rPr>
          <w:sz w:val="22"/>
          <w:szCs w:val="22"/>
        </w:rPr>
        <w:t>menginfokan</w:t>
      </w:r>
      <w:r>
        <w:rPr>
          <w:sz w:val="22"/>
          <w:szCs w:val="22"/>
        </w:rPr>
        <w:t xml:space="preserve"> </w:t>
      </w:r>
      <w:r>
        <w:rPr>
          <w:sz w:val="22"/>
          <w:szCs w:val="22"/>
        </w:rPr>
        <w:t>hal</w:t>
      </w:r>
      <w:r>
        <w:rPr>
          <w:sz w:val="22"/>
          <w:szCs w:val="22"/>
        </w:rPr>
        <w:t xml:space="preserve"> </w:t>
      </w:r>
      <w:r>
        <w:rPr>
          <w:sz w:val="22"/>
          <w:szCs w:val="22"/>
        </w:rPr>
        <w:t>tersebut</w:t>
      </w:r>
      <w:r>
        <w:rPr>
          <w:sz w:val="22"/>
          <w:szCs w:val="22"/>
        </w:rPr>
        <w:t xml:space="preserve"> </w:t>
      </w:r>
      <w:r>
        <w:rPr>
          <w:sz w:val="22"/>
          <w:szCs w:val="22"/>
        </w:rPr>
        <w:t>kepada</w:t>
      </w:r>
      <w:r>
        <w:rPr>
          <w:sz w:val="22"/>
          <w:szCs w:val="22"/>
        </w:rPr>
        <w:t xml:space="preserve"> </w:t>
      </w:r>
      <w:r>
        <w:rPr>
          <w:sz w:val="22"/>
          <w:szCs w:val="22"/>
        </w:rPr>
        <w:t>pasien</w:t>
      </w:r>
      <w:r>
        <w:rPr>
          <w:sz w:val="22"/>
          <w:szCs w:val="22"/>
        </w:rPr>
        <w:t xml:space="preserve">, </w:t>
      </w:r>
      <w:r>
        <w:rPr>
          <w:sz w:val="22"/>
          <w:szCs w:val="22"/>
        </w:rPr>
        <w:t>serta</w:t>
      </w:r>
      <w:r>
        <w:rPr>
          <w:sz w:val="22"/>
          <w:szCs w:val="22"/>
        </w:rPr>
        <w:t xml:space="preserve"> </w:t>
      </w:r>
      <w:r>
        <w:rPr>
          <w:sz w:val="22"/>
          <w:szCs w:val="22"/>
        </w:rPr>
        <w:t>waktu</w:t>
      </w:r>
      <w:r>
        <w:rPr>
          <w:sz w:val="22"/>
          <w:szCs w:val="22"/>
        </w:rPr>
        <w:t xml:space="preserve"> </w:t>
      </w:r>
      <w:r>
        <w:rPr>
          <w:sz w:val="22"/>
          <w:szCs w:val="22"/>
        </w:rPr>
        <w:t>tunggu</w:t>
      </w:r>
      <w:r>
        <w:rPr>
          <w:sz w:val="22"/>
          <w:szCs w:val="22"/>
        </w:rPr>
        <w:t xml:space="preserve"> yang lama</w:t>
      </w:r>
      <w:r>
        <w:rPr>
          <w:spacing w:val="-4" w:percent="96"/>
          <w:sz w:val="22"/>
          <w:szCs w:val="22"/>
        </w:rPr>
        <w:t xml:space="preserve"> </w:t>
      </w:r>
      <w:r>
        <w:rPr>
          <w:sz w:val="22"/>
          <w:szCs w:val="22"/>
        </w:rPr>
        <w:t>karena</w:t>
      </w:r>
      <w:r>
        <w:rPr>
          <w:sz w:val="22"/>
          <w:szCs w:val="22"/>
        </w:rPr>
        <w:t xml:space="preserve"> </w:t>
      </w:r>
      <w:r>
        <w:rPr>
          <w:sz w:val="22"/>
          <w:szCs w:val="22"/>
        </w:rPr>
        <w:t>harus</w:t>
      </w:r>
      <w:r>
        <w:rPr>
          <w:spacing w:val="-1" w:percent="99"/>
          <w:sz w:val="22"/>
          <w:szCs w:val="22"/>
        </w:rPr>
        <w:t xml:space="preserve"> </w:t>
      </w:r>
      <w:r>
        <w:rPr>
          <w:sz w:val="22"/>
          <w:szCs w:val="22"/>
        </w:rPr>
        <w:t>mendaftar</w:t>
      </w:r>
      <w:r>
        <w:rPr>
          <w:spacing w:val="-8" w:percent="92"/>
          <w:sz w:val="22"/>
          <w:szCs w:val="22"/>
        </w:rPr>
        <w:t xml:space="preserve"> </w:t>
      </w:r>
      <w:r>
        <w:rPr>
          <w:sz w:val="22"/>
          <w:szCs w:val="22"/>
        </w:rPr>
        <w:t>di</w:t>
      </w:r>
      <w:r>
        <w:rPr>
          <w:spacing w:val="-2" w:percent="98"/>
          <w:sz w:val="22"/>
          <w:szCs w:val="22"/>
        </w:rPr>
        <w:t xml:space="preserve"> </w:t>
      </w:r>
      <w:r>
        <w:rPr>
          <w:sz w:val="22"/>
          <w:szCs w:val="22"/>
        </w:rPr>
        <w:t>poliklinik</w:t>
      </w:r>
      <w:r>
        <w:rPr>
          <w:spacing w:val="-1" w:percent="99"/>
          <w:sz w:val="22"/>
          <w:szCs w:val="22"/>
        </w:rPr>
        <w:t xml:space="preserve"> </w:t>
      </w:r>
      <w:r>
        <w:rPr>
          <w:sz w:val="22"/>
          <w:szCs w:val="22"/>
        </w:rPr>
        <w:t>terlebih</w:t>
      </w:r>
      <w:r>
        <w:rPr>
          <w:spacing w:val="-4" w:percent="96"/>
          <w:sz w:val="22"/>
          <w:szCs w:val="22"/>
        </w:rPr>
        <w:t xml:space="preserve"> </w:t>
      </w:r>
      <w:r>
        <w:rPr>
          <w:sz w:val="22"/>
          <w:szCs w:val="22"/>
        </w:rPr>
        <w:t>dahulu</w:t>
      </w:r>
      <w:r>
        <w:rPr>
          <w:spacing w:val="-4" w:percent="96"/>
          <w:sz w:val="22"/>
          <w:szCs w:val="22"/>
        </w:rPr>
        <w:t xml:space="preserve"> </w:t>
      </w:r>
      <w:r>
        <w:rPr>
          <w:sz w:val="22"/>
          <w:szCs w:val="22"/>
        </w:rPr>
        <w:t>sesuai</w:t>
      </w:r>
      <w:r>
        <w:rPr>
          <w:sz w:val="22"/>
          <w:szCs w:val="22"/>
        </w:rPr>
        <w:t xml:space="preserve"> </w:t>
      </w:r>
      <w:r>
        <w:rPr>
          <w:sz w:val="22"/>
          <w:szCs w:val="22"/>
        </w:rPr>
        <w:t>antrian</w:t>
      </w:r>
      <w:r>
        <w:rPr>
          <w:sz w:val="22"/>
          <w:szCs w:val="22"/>
        </w:rPr>
        <w:t xml:space="preserve"> </w:t>
      </w:r>
      <w:r>
        <w:rPr>
          <w:sz w:val="22"/>
          <w:szCs w:val="22"/>
        </w:rPr>
        <w:t>sehingga</w:t>
      </w:r>
      <w:r>
        <w:rPr>
          <w:sz w:val="22"/>
          <w:szCs w:val="22"/>
        </w:rPr>
        <w:t xml:space="preserve"> </w:t>
      </w:r>
      <w:r>
        <w:rPr>
          <w:sz w:val="22"/>
          <w:szCs w:val="22"/>
        </w:rPr>
        <w:t>ibu</w:t>
      </w:r>
      <w:r>
        <w:rPr>
          <w:sz w:val="22"/>
          <w:szCs w:val="22"/>
        </w:rPr>
        <w:t xml:space="preserve"> </w:t>
      </w:r>
      <w:r>
        <w:rPr>
          <w:sz w:val="22"/>
          <w:szCs w:val="22"/>
        </w:rPr>
        <w:t>hamil</w:t>
      </w:r>
      <w:r>
        <w:rPr>
          <w:sz w:val="22"/>
          <w:szCs w:val="22"/>
        </w:rPr>
        <w:t xml:space="preserve"> </w:t>
      </w:r>
      <w:r>
        <w:rPr>
          <w:sz w:val="22"/>
          <w:szCs w:val="22"/>
        </w:rPr>
        <w:t>harus</w:t>
      </w:r>
      <w:r>
        <w:rPr>
          <w:sz w:val="22"/>
          <w:szCs w:val="22"/>
        </w:rPr>
        <w:t xml:space="preserve"> </w:t>
      </w:r>
      <w:r>
        <w:rPr>
          <w:sz w:val="22"/>
          <w:szCs w:val="22"/>
        </w:rPr>
        <w:t>menunggu</w:t>
      </w:r>
      <w:r>
        <w:rPr>
          <w:sz w:val="22"/>
          <w:szCs w:val="22"/>
        </w:rPr>
        <w:t xml:space="preserve"> </w:t>
      </w:r>
      <w:r>
        <w:rPr>
          <w:sz w:val="22"/>
          <w:szCs w:val="22"/>
        </w:rPr>
        <w:t>untuk</w:t>
      </w:r>
      <w:r>
        <w:rPr>
          <w:sz w:val="22"/>
          <w:szCs w:val="22"/>
        </w:rPr>
        <w:t xml:space="preserve"> </w:t>
      </w:r>
      <w:r>
        <w:rPr>
          <w:sz w:val="22"/>
          <w:szCs w:val="22"/>
        </w:rPr>
        <w:t>mendapatkan</w:t>
      </w:r>
      <w:r>
        <w:rPr>
          <w:sz w:val="22"/>
          <w:szCs w:val="22"/>
        </w:rPr>
        <w:t xml:space="preserve"> </w:t>
      </w:r>
      <w:r>
        <w:rPr>
          <w:sz w:val="22"/>
          <w:szCs w:val="22"/>
        </w:rPr>
        <w:t>pelayanan</w:t>
      </w:r>
      <w:r>
        <w:rPr>
          <w:sz w:val="22"/>
          <w:szCs w:val="22"/>
        </w:rPr>
        <w:t xml:space="preserve">. </w:t>
      </w:r>
      <w:r>
        <w:rPr>
          <w:sz w:val="22"/>
          <w:szCs w:val="22"/>
        </w:rPr>
        <w:t>Kurangnya</w:t>
      </w:r>
      <w:r>
        <w:rPr>
          <w:spacing w:val="35" w:percent="135"/>
          <w:sz w:val="22"/>
          <w:szCs w:val="22"/>
        </w:rPr>
        <w:t xml:space="preserve"> </w:t>
      </w:r>
      <w:r>
        <w:rPr>
          <w:sz w:val="22"/>
          <w:szCs w:val="22"/>
        </w:rPr>
        <w:t>ruang</w:t>
      </w:r>
      <w:r>
        <w:rPr>
          <w:spacing w:val="35" w:percent="135"/>
          <w:sz w:val="22"/>
          <w:szCs w:val="22"/>
        </w:rPr>
        <w:t xml:space="preserve"> </w:t>
      </w:r>
      <w:r>
        <w:rPr>
          <w:sz w:val="22"/>
          <w:szCs w:val="22"/>
        </w:rPr>
        <w:t>tunggu</w:t>
      </w:r>
      <w:r>
        <w:rPr>
          <w:spacing w:val="35" w:percent="135"/>
          <w:sz w:val="22"/>
          <w:szCs w:val="22"/>
        </w:rPr>
        <w:t xml:space="preserve"> </w:t>
      </w:r>
      <w:r>
        <w:rPr>
          <w:sz w:val="22"/>
          <w:szCs w:val="22"/>
        </w:rPr>
        <w:t>yang</w:t>
      </w:r>
      <w:r>
        <w:rPr>
          <w:spacing w:val="35" w:percent="135"/>
          <w:sz w:val="22"/>
          <w:szCs w:val="22"/>
        </w:rPr>
        <w:t xml:space="preserve"> </w:t>
      </w:r>
      <w:r>
        <w:rPr>
          <w:sz w:val="22"/>
          <w:szCs w:val="22"/>
        </w:rPr>
        <w:t>nyaman</w:t>
      </w:r>
      <w:r>
        <w:rPr>
          <w:spacing w:val="35" w:percent="135"/>
          <w:sz w:val="22"/>
          <w:szCs w:val="22"/>
        </w:rPr>
        <w:t xml:space="preserve"> </w:t>
      </w:r>
      <w:r>
        <w:rPr>
          <w:sz w:val="22"/>
          <w:szCs w:val="22"/>
        </w:rPr>
        <w:t>dan</w:t>
      </w:r>
      <w:r>
        <w:rPr>
          <w:spacing w:val="35" w:percent="135"/>
          <w:sz w:val="22"/>
          <w:szCs w:val="22"/>
        </w:rPr>
        <w:t xml:space="preserve"> </w:t>
      </w:r>
      <w:r>
        <w:rPr>
          <w:sz w:val="22"/>
          <w:szCs w:val="22"/>
        </w:rPr>
        <w:t>luas</w:t>
      </w:r>
      <w:r>
        <w:rPr>
          <w:spacing w:val="41" w:percent="141"/>
          <w:sz w:val="22"/>
          <w:szCs w:val="22"/>
        </w:rPr>
        <w:t xml:space="preserve"> </w:t>
      </w:r>
      <w:r>
        <w:rPr>
          <w:sz w:val="22"/>
          <w:szCs w:val="22"/>
        </w:rPr>
        <w:t>untuk</w:t>
      </w:r>
      <w:r>
        <w:rPr>
          <w:spacing w:val="33" w:percent="133"/>
          <w:sz w:val="22"/>
          <w:szCs w:val="22"/>
        </w:rPr>
        <w:t xml:space="preserve"> </w:t>
      </w:r>
      <w:r>
        <w:rPr>
          <w:sz w:val="22"/>
          <w:szCs w:val="22"/>
        </w:rPr>
        <w:t>semua</w:t>
      </w:r>
      <w:r>
        <w:rPr>
          <w:spacing w:val="35" w:percent="135"/>
          <w:sz w:val="22"/>
          <w:szCs w:val="22"/>
        </w:rPr>
        <w:t xml:space="preserve"> </w:t>
      </w:r>
      <w:r>
        <w:rPr>
          <w:sz w:val="22"/>
          <w:szCs w:val="22"/>
        </w:rPr>
        <w:t>pasien</w:t>
      </w:r>
      <w:r>
        <w:rPr>
          <w:spacing w:val="31" w:percent="131"/>
          <w:sz w:val="22"/>
          <w:szCs w:val="22"/>
        </w:rPr>
        <w:t xml:space="preserve"> </w:t>
      </w:r>
      <w:r>
        <w:rPr>
          <w:spacing w:val="-5" w:percent="95"/>
          <w:sz w:val="22"/>
          <w:szCs w:val="22"/>
        </w:rPr>
        <w:t>ibu</w:t>
      </w:r>
      <w:r>
        <w:rPr>
          <w:spacing w:val="-5" w:percent="95"/>
          <w:sz w:val="22"/>
          <w:szCs w:val="22"/>
        </w:rPr>
        <w:t xml:space="preserve"> </w:t>
      </w:r>
      <w:r>
        <w:rPr>
          <w:spacing w:val="-2" w:percent="98"/>
          <w:sz w:val="22"/>
          <w:szCs w:val="22"/>
        </w:rPr>
        <w:t>hamil</w:t>
      </w:r>
      <w:r>
        <w:rPr>
          <w:spacing w:val="-2" w:percent="98"/>
          <w:sz w:val="22"/>
          <w:szCs w:val="22"/>
        </w:rPr>
        <w:t>.</w:t>
      </w:r>
      <w:r>
        <w:rPr>
          <w:sz w:val="22"/>
          <w:szCs w:val="22"/>
        </w:rPr>
      </w:r>
    </w:p>
    <w:p>
      <w:pPr>
        <w:ind w:left="0" w:right="-39" w:firstLine="709"/>
        <w:spacing w:line="240" w:lineRule="auto"/>
        <w:jc w:val="both"/>
        <w:rPr>
          <w:sz w:val="22"/>
          <w:szCs w:val="22"/>
        </w:rPr>
      </w:pPr>
      <w:r>
        <w:rPr>
          <w:sz w:val="22"/>
          <w:szCs w:val="22"/>
        </w:rPr>
        <w:t xml:space="preserve">Berdasarkan penjelasan diatas, peneliti tertarik untuk </w:t>
      </w:r>
      <w:r>
        <w:rPr>
          <w:sz w:val="22"/>
          <w:szCs w:val="22"/>
        </w:rPr>
        <w:t>meneliti</w:t>
      </w:r>
      <w:r>
        <w:rPr>
          <w:sz w:val="22"/>
          <w:szCs w:val="22"/>
        </w:rPr>
        <w:t xml:space="preserve"> </w:t>
      </w:r>
      <w:r>
        <w:rPr>
          <w:sz w:val="22"/>
          <w:szCs w:val="22"/>
        </w:rPr>
        <w:t>tentang</w:t>
      </w:r>
      <w:r>
        <w:rPr>
          <w:sz w:val="22"/>
          <w:szCs w:val="22"/>
        </w:rPr>
        <w:t xml:space="preserve"> “</w:t>
      </w:r>
      <w:r>
        <w:rPr>
          <w:sz w:val="22"/>
          <w:szCs w:val="22"/>
        </w:rPr>
        <w:t>Hubungan</w:t>
      </w:r>
      <w:r>
        <w:rPr>
          <w:sz w:val="22"/>
          <w:szCs w:val="22"/>
        </w:rPr>
        <w:t xml:space="preserve"> </w:t>
      </w:r>
      <w:r>
        <w:rPr>
          <w:sz w:val="22"/>
          <w:szCs w:val="22"/>
        </w:rPr>
        <w:t>Kualitas</w:t>
      </w:r>
      <w:r>
        <w:rPr>
          <w:sz w:val="22"/>
          <w:szCs w:val="22"/>
        </w:rPr>
        <w:t xml:space="preserve"> </w:t>
      </w:r>
      <w:r>
        <w:rPr>
          <w:sz w:val="22"/>
          <w:szCs w:val="22"/>
        </w:rPr>
        <w:t>Pelayanan</w:t>
      </w:r>
      <w:r>
        <w:rPr>
          <w:sz w:val="22"/>
          <w:szCs w:val="22"/>
        </w:rPr>
        <w:t xml:space="preserve"> </w:t>
      </w:r>
      <w:r>
        <w:rPr>
          <w:i/>
          <w:sz w:val="22"/>
          <w:szCs w:val="22"/>
        </w:rPr>
        <w:t xml:space="preserve">Antenatal Care </w:t>
      </w:r>
      <w:r>
        <w:rPr>
          <w:sz w:val="22"/>
          <w:szCs w:val="22"/>
        </w:rPr>
        <w:t>dengan</w:t>
      </w:r>
      <w:r>
        <w:rPr>
          <w:sz w:val="22"/>
          <w:szCs w:val="22"/>
        </w:rPr>
        <w:t xml:space="preserve"> </w:t>
      </w:r>
      <w:r>
        <w:rPr>
          <w:sz w:val="22"/>
          <w:szCs w:val="22"/>
        </w:rPr>
        <w:t>Kepuasan</w:t>
      </w:r>
      <w:r>
        <w:rPr>
          <w:sz w:val="22"/>
          <w:szCs w:val="22"/>
        </w:rPr>
        <w:t xml:space="preserve"> Ibu Hamil di RSU GMIM Siloam Sonder".</w:t>
      </w:r>
      <w:r>
        <w:rPr>
          <w:sz w:val="22"/>
          <w:szCs w:val="22"/>
        </w:rPr>
      </w:r>
    </w:p>
    <w:p>
      <w:pPr>
        <w:pStyle w:val="para3"/>
        <w:ind w:left="0" w:hanging="2"/>
        <w:spacing w:before="0" w:after="0"/>
        <w:jc w:val="both"/>
        <w:rPr>
          <w:sz w:val="22"/>
          <w:szCs w:val="22"/>
        </w:rPr>
      </w:pPr>
      <w:r/>
      <w:bookmarkStart w:id="2" w:name="_heading_h.jsdsuwp3yagq"/>
      <w:r/>
      <w:bookmarkEnd w:id="2"/>
      <w:r/>
      <w:r>
        <w:rPr>
          <w:sz w:val="22"/>
          <w:szCs w:val="22"/>
        </w:rPr>
        <w:t>METODE</w:t>
      </w:r>
      <w:r>
        <w:rPr>
          <w:sz w:val="22"/>
          <w:szCs w:val="22"/>
        </w:rPr>
      </w:r>
    </w:p>
    <w:p>
      <w:pPr>
        <w:ind w:left="0" w:hanging="2"/>
        <w:spacing/>
        <w:jc w:val="both"/>
        <w:rPr>
          <w:b/>
          <w:bCs/>
          <w:sz w:val="22"/>
          <w:szCs w:val="22"/>
        </w:rPr>
      </w:pPr>
      <w:r>
        <w:rPr>
          <w:b/>
          <w:bCs/>
          <w:sz w:val="22"/>
          <w:szCs w:val="22"/>
        </w:rPr>
        <w:t>Jenis dan Desain Penelitian</w:t>
      </w:r>
    </w:p>
    <w:p>
      <w:pPr>
        <w:ind w:left="0" w:hanging="2"/>
        <w:spacing/>
        <w:jc w:val="both"/>
        <w:rPr>
          <w:sz w:val="22"/>
          <w:szCs w:val="22"/>
        </w:rPr>
      </w:pPr>
      <w:r>
        <w:rPr>
          <w:sz w:val="22"/>
          <w:szCs w:val="22"/>
        </w:rPr>
        <w:t>Penelitian kuantitatif adalah metode penelitian yang berlandaskan</w:t>
      </w:r>
      <w:r>
        <w:rPr>
          <w:spacing w:val="40" w:percent="140"/>
          <w:sz w:val="22"/>
          <w:szCs w:val="22"/>
        </w:rPr>
        <w:t xml:space="preserve"> </w:t>
      </w:r>
      <w:r>
        <w:rPr>
          <w:sz w:val="22"/>
          <w:szCs w:val="22"/>
        </w:rPr>
        <w:t xml:space="preserve">pada </w:t>
      </w:r>
      <w:r>
        <w:rPr>
          <w:sz w:val="22"/>
          <w:szCs w:val="22"/>
        </w:rPr>
        <w:t>filsafat</w:t>
      </w:r>
      <w:r>
        <w:rPr>
          <w:sz w:val="22"/>
          <w:szCs w:val="22"/>
        </w:rPr>
        <w:t xml:space="preserve"> </w:t>
      </w:r>
      <w:r>
        <w:rPr>
          <w:sz w:val="22"/>
          <w:szCs w:val="22"/>
        </w:rPr>
        <w:t>positivisme</w:t>
      </w:r>
      <w:r>
        <w:rPr>
          <w:sz w:val="22"/>
          <w:szCs w:val="22"/>
        </w:rPr>
        <w:t xml:space="preserve">, </w:t>
      </w:r>
      <w:r>
        <w:rPr>
          <w:sz w:val="22"/>
          <w:szCs w:val="22"/>
        </w:rPr>
        <w:t>digunakan</w:t>
      </w:r>
      <w:r>
        <w:rPr>
          <w:sz w:val="22"/>
          <w:szCs w:val="22"/>
        </w:rPr>
        <w:t xml:space="preserve"> </w:t>
      </w:r>
      <w:r>
        <w:rPr>
          <w:sz w:val="22"/>
          <w:szCs w:val="22"/>
        </w:rPr>
        <w:t>untuk</w:t>
      </w:r>
      <w:r>
        <w:rPr>
          <w:sz w:val="22"/>
          <w:szCs w:val="22"/>
        </w:rPr>
        <w:t xml:space="preserve"> </w:t>
      </w:r>
      <w:r>
        <w:rPr>
          <w:sz w:val="22"/>
          <w:szCs w:val="22"/>
        </w:rPr>
        <w:t>memeriksa</w:t>
      </w:r>
      <w:r>
        <w:rPr>
          <w:sz w:val="22"/>
          <w:szCs w:val="22"/>
        </w:rPr>
        <w:t xml:space="preserve"> </w:t>
      </w:r>
      <w:r>
        <w:rPr>
          <w:sz w:val="22"/>
          <w:szCs w:val="22"/>
        </w:rPr>
        <w:t>populasi</w:t>
      </w:r>
      <w:r>
        <w:rPr>
          <w:sz w:val="22"/>
          <w:szCs w:val="22"/>
        </w:rPr>
        <w:t xml:space="preserve"> </w:t>
      </w:r>
      <w:r>
        <w:rPr>
          <w:sz w:val="22"/>
          <w:szCs w:val="22"/>
        </w:rPr>
        <w:t>atau</w:t>
      </w:r>
      <w:r>
        <w:rPr>
          <w:sz w:val="22"/>
          <w:szCs w:val="22"/>
        </w:rPr>
        <w:t xml:space="preserve"> </w:t>
      </w:r>
      <w:r>
        <w:rPr>
          <w:sz w:val="22"/>
          <w:szCs w:val="22"/>
        </w:rPr>
        <w:t>sampel</w:t>
      </w:r>
      <w:r>
        <w:rPr>
          <w:sz w:val="22"/>
          <w:szCs w:val="22"/>
        </w:rPr>
        <w:t xml:space="preserve"> </w:t>
      </w:r>
      <w:r>
        <w:rPr>
          <w:sz w:val="22"/>
          <w:szCs w:val="22"/>
        </w:rPr>
        <w:t>tertentu</w:t>
      </w:r>
      <w:r>
        <w:rPr>
          <w:spacing w:val="-3" w:percent="97"/>
          <w:sz w:val="22"/>
          <w:szCs w:val="22"/>
        </w:rPr>
        <w:t xml:space="preserve"> </w:t>
      </w:r>
      <w:r>
        <w:rPr>
          <w:sz w:val="22"/>
          <w:szCs w:val="22"/>
        </w:rPr>
        <w:t>dan</w:t>
      </w:r>
      <w:r>
        <w:rPr>
          <w:spacing w:val="-6" w:percent="94"/>
          <w:sz w:val="22"/>
          <w:szCs w:val="22"/>
        </w:rPr>
        <w:t xml:space="preserve"> </w:t>
      </w:r>
      <w:r>
        <w:rPr>
          <w:sz w:val="22"/>
          <w:szCs w:val="22"/>
        </w:rPr>
        <w:t>mengumpulkan</w:t>
      </w:r>
      <w:r>
        <w:rPr>
          <w:spacing w:val="-6" w:percent="94"/>
          <w:sz w:val="22"/>
          <w:szCs w:val="22"/>
        </w:rPr>
        <w:t xml:space="preserve"> </w:t>
      </w:r>
      <w:r>
        <w:rPr>
          <w:sz w:val="22"/>
          <w:szCs w:val="22"/>
        </w:rPr>
        <w:t>data</w:t>
      </w:r>
      <w:r>
        <w:rPr>
          <w:spacing w:val="-3" w:percent="97"/>
          <w:sz w:val="22"/>
          <w:szCs w:val="22"/>
        </w:rPr>
        <w:t xml:space="preserve"> </w:t>
      </w:r>
      <w:r>
        <w:rPr>
          <w:sz w:val="22"/>
          <w:szCs w:val="22"/>
        </w:rPr>
        <w:t>menggunakan</w:t>
      </w:r>
      <w:r>
        <w:rPr>
          <w:spacing w:val="-6" w:percent="94"/>
          <w:sz w:val="22"/>
          <w:szCs w:val="22"/>
        </w:rPr>
        <w:t xml:space="preserve"> </w:t>
      </w:r>
      <w:r>
        <w:rPr>
          <w:sz w:val="22"/>
          <w:szCs w:val="22"/>
        </w:rPr>
        <w:t>alat</w:t>
      </w:r>
      <w:r>
        <w:rPr>
          <w:spacing w:val="-3" w:percent="97"/>
          <w:sz w:val="22"/>
          <w:szCs w:val="22"/>
        </w:rPr>
        <w:t xml:space="preserve"> </w:t>
      </w:r>
      <w:r>
        <w:rPr>
          <w:sz w:val="22"/>
          <w:szCs w:val="22"/>
        </w:rPr>
        <w:t>penelitian</w:t>
      </w:r>
      <w:r>
        <w:rPr>
          <w:sz w:val="22"/>
          <w:szCs w:val="22"/>
        </w:rPr>
        <w:t>,</w:t>
      </w:r>
      <w:r>
        <w:rPr>
          <w:spacing w:val="-3" w:percent="97"/>
          <w:sz w:val="22"/>
          <w:szCs w:val="22"/>
        </w:rPr>
        <w:t xml:space="preserve"> </w:t>
      </w:r>
      <w:r>
        <w:rPr>
          <w:sz w:val="22"/>
          <w:szCs w:val="22"/>
        </w:rPr>
        <w:t>menganalisis</w:t>
      </w:r>
      <w:r>
        <w:rPr>
          <w:sz w:val="22"/>
          <w:szCs w:val="22"/>
        </w:rPr>
        <w:t xml:space="preserve"> data </w:t>
      </w:r>
      <w:r>
        <w:rPr>
          <w:sz w:val="22"/>
          <w:szCs w:val="22"/>
        </w:rPr>
        <w:t>kuantitatif</w:t>
      </w:r>
      <w:r>
        <w:rPr>
          <w:sz w:val="22"/>
          <w:szCs w:val="22"/>
        </w:rPr>
        <w:t xml:space="preserve"> </w:t>
      </w:r>
      <w:r>
        <w:rPr>
          <w:sz w:val="22"/>
          <w:szCs w:val="22"/>
        </w:rPr>
        <w:t>atau</w:t>
      </w:r>
      <w:r>
        <w:rPr>
          <w:sz w:val="22"/>
          <w:szCs w:val="22"/>
        </w:rPr>
        <w:t xml:space="preserve"> </w:t>
      </w:r>
      <w:r>
        <w:rPr>
          <w:sz w:val="22"/>
          <w:szCs w:val="22"/>
        </w:rPr>
        <w:t>statistik</w:t>
      </w:r>
      <w:r>
        <w:rPr>
          <w:sz w:val="22"/>
          <w:szCs w:val="22"/>
        </w:rPr>
        <w:t xml:space="preserve"> </w:t>
      </w:r>
      <w:r>
        <w:rPr>
          <w:sz w:val="22"/>
          <w:szCs w:val="22"/>
        </w:rPr>
        <w:t>dengan</w:t>
      </w:r>
      <w:r>
        <w:rPr>
          <w:sz w:val="22"/>
          <w:szCs w:val="22"/>
        </w:rPr>
        <w:t xml:space="preserve"> </w:t>
      </w:r>
      <w:r>
        <w:rPr>
          <w:sz w:val="22"/>
          <w:szCs w:val="22"/>
        </w:rPr>
        <w:t>tujuan</w:t>
      </w:r>
      <w:r>
        <w:rPr>
          <w:sz w:val="22"/>
          <w:szCs w:val="22"/>
        </w:rPr>
        <w:t xml:space="preserve"> </w:t>
      </w:r>
      <w:r>
        <w:rPr>
          <w:sz w:val="22"/>
          <w:szCs w:val="22"/>
        </w:rPr>
        <w:t>untuk</w:t>
      </w:r>
      <w:r>
        <w:rPr>
          <w:sz w:val="22"/>
          <w:szCs w:val="22"/>
        </w:rPr>
        <w:t xml:space="preserve"> </w:t>
      </w:r>
      <w:r>
        <w:rPr>
          <w:sz w:val="22"/>
          <w:szCs w:val="22"/>
        </w:rPr>
        <w:t>menguji</w:t>
      </w:r>
      <w:r>
        <w:rPr>
          <w:sz w:val="22"/>
          <w:szCs w:val="22"/>
        </w:rPr>
        <w:t xml:space="preserve"> </w:t>
      </w:r>
      <w:r>
        <w:rPr>
          <w:sz w:val="22"/>
          <w:szCs w:val="22"/>
        </w:rPr>
        <w:t>hipotesis</w:t>
      </w:r>
      <w:r>
        <w:rPr>
          <w:sz w:val="22"/>
          <w:szCs w:val="22"/>
        </w:rPr>
        <w:t xml:space="preserve">, </w:t>
      </w:r>
      <w:r>
        <w:rPr>
          <w:sz w:val="22"/>
          <w:szCs w:val="22"/>
        </w:rPr>
        <w:t>membandingkan</w:t>
      </w:r>
      <w:r>
        <w:rPr>
          <w:sz w:val="22"/>
          <w:szCs w:val="22"/>
        </w:rPr>
        <w:t xml:space="preserve"> </w:t>
      </w:r>
      <w:r>
        <w:rPr>
          <w:sz w:val="22"/>
          <w:szCs w:val="22"/>
        </w:rPr>
        <w:t>satu</w:t>
      </w:r>
      <w:r>
        <w:rPr>
          <w:sz w:val="22"/>
          <w:szCs w:val="22"/>
        </w:rPr>
        <w:t xml:space="preserve"> </w:t>
      </w:r>
      <w:r>
        <w:rPr>
          <w:sz w:val="22"/>
          <w:szCs w:val="22"/>
        </w:rPr>
        <w:t>kelompok</w:t>
      </w:r>
      <w:r>
        <w:rPr>
          <w:sz w:val="22"/>
          <w:szCs w:val="22"/>
        </w:rPr>
        <w:t xml:space="preserve"> </w:t>
      </w:r>
      <w:r>
        <w:rPr>
          <w:sz w:val="22"/>
          <w:szCs w:val="22"/>
        </w:rPr>
        <w:t>dengan</w:t>
      </w:r>
      <w:r>
        <w:rPr>
          <w:sz w:val="22"/>
          <w:szCs w:val="22"/>
        </w:rPr>
        <w:t xml:space="preserve"> </w:t>
      </w:r>
      <w:r>
        <w:rPr>
          <w:sz w:val="22"/>
          <w:szCs w:val="22"/>
        </w:rPr>
        <w:t>kelompok</w:t>
      </w:r>
      <w:r>
        <w:rPr>
          <w:sz w:val="22"/>
          <w:szCs w:val="22"/>
        </w:rPr>
        <w:t xml:space="preserve"> lain dan </w:t>
      </w:r>
      <w:r>
        <w:rPr>
          <w:sz w:val="22"/>
          <w:szCs w:val="22"/>
        </w:rPr>
        <w:t>menghubungkan</w:t>
      </w:r>
      <w:r>
        <w:rPr>
          <w:sz w:val="22"/>
          <w:szCs w:val="22"/>
        </w:rPr>
        <w:t xml:space="preserve"> </w:t>
      </w:r>
      <w:r>
        <w:rPr>
          <w:sz w:val="22"/>
          <w:szCs w:val="22"/>
        </w:rPr>
        <w:t>satu</w:t>
      </w:r>
      <w:r>
        <w:rPr>
          <w:sz w:val="22"/>
          <w:szCs w:val="22"/>
        </w:rPr>
        <w:t xml:space="preserve"> </w:t>
      </w:r>
      <w:r>
        <w:rPr>
          <w:sz w:val="22"/>
          <w:szCs w:val="22"/>
        </w:rPr>
        <w:t>variabel</w:t>
      </w:r>
      <w:r>
        <w:rPr>
          <w:sz w:val="22"/>
          <w:szCs w:val="22"/>
        </w:rPr>
        <w:t xml:space="preserve"> </w:t>
      </w:r>
      <w:r>
        <w:rPr>
          <w:sz w:val="22"/>
          <w:szCs w:val="22"/>
        </w:rPr>
        <w:t>dengan</w:t>
      </w:r>
      <w:r>
        <w:rPr>
          <w:sz w:val="22"/>
          <w:szCs w:val="22"/>
        </w:rPr>
        <w:t xml:space="preserve"> </w:t>
      </w:r>
      <w:r>
        <w:rPr>
          <w:sz w:val="22"/>
          <w:szCs w:val="22"/>
        </w:rPr>
        <w:t>variabel</w:t>
      </w:r>
      <w:r>
        <w:rPr>
          <w:sz w:val="22"/>
          <w:szCs w:val="22"/>
        </w:rPr>
        <w:t xml:space="preserve"> lain. </w:t>
      </w:r>
      <w:r>
        <w:rPr>
          <w:sz w:val="22"/>
          <w:szCs w:val="22"/>
        </w:rPr>
        <w:t>Penelitian</w:t>
      </w:r>
      <w:r>
        <w:rPr>
          <w:sz w:val="22"/>
          <w:szCs w:val="22"/>
        </w:rPr>
        <w:t xml:space="preserve"> </w:t>
      </w:r>
      <w:r>
        <w:rPr>
          <w:sz w:val="22"/>
          <w:szCs w:val="22"/>
        </w:rPr>
        <w:t>ini</w:t>
      </w:r>
      <w:r>
        <w:rPr>
          <w:sz w:val="22"/>
          <w:szCs w:val="22"/>
        </w:rPr>
        <w:t xml:space="preserve"> </w:t>
      </w:r>
      <w:r>
        <w:rPr>
          <w:sz w:val="22"/>
          <w:szCs w:val="22"/>
        </w:rPr>
        <w:t>menggunakan</w:t>
      </w:r>
      <w:r>
        <w:rPr>
          <w:sz w:val="22"/>
          <w:szCs w:val="22"/>
        </w:rPr>
        <w:t xml:space="preserve"> </w:t>
      </w:r>
      <w:r>
        <w:rPr>
          <w:sz w:val="22"/>
          <w:szCs w:val="22"/>
        </w:rPr>
        <w:t>pendekatan</w:t>
      </w:r>
      <w:r>
        <w:rPr>
          <w:sz w:val="22"/>
          <w:szCs w:val="22"/>
        </w:rPr>
        <w:t xml:space="preserve"> </w:t>
      </w:r>
      <w:r>
        <w:rPr>
          <w:i/>
          <w:sz w:val="22"/>
          <w:szCs w:val="22"/>
        </w:rPr>
        <w:t>cross sectional study</w:t>
      </w:r>
      <w:r>
        <w:rPr>
          <w:sz w:val="22"/>
          <w:szCs w:val="22"/>
        </w:rPr>
        <w:t xml:space="preserve">. Studi </w:t>
      </w:r>
      <w:r>
        <w:rPr>
          <w:i/>
          <w:sz w:val="22"/>
          <w:szCs w:val="22"/>
        </w:rPr>
        <w:t xml:space="preserve">cross sectional </w:t>
      </w:r>
      <w:r>
        <w:rPr>
          <w:sz w:val="22"/>
          <w:szCs w:val="22"/>
        </w:rPr>
        <w:t>yaitu</w:t>
      </w:r>
      <w:r>
        <w:rPr>
          <w:sz w:val="22"/>
          <w:szCs w:val="22"/>
        </w:rPr>
        <w:t xml:space="preserve"> </w:t>
      </w:r>
      <w:r>
        <w:rPr>
          <w:sz w:val="22"/>
          <w:szCs w:val="22"/>
        </w:rPr>
        <w:t>jenis</w:t>
      </w:r>
      <w:r>
        <w:rPr>
          <w:sz w:val="22"/>
          <w:szCs w:val="22"/>
        </w:rPr>
        <w:t xml:space="preserve"> </w:t>
      </w:r>
      <w:r>
        <w:rPr>
          <w:sz w:val="22"/>
          <w:szCs w:val="22"/>
        </w:rPr>
        <w:t>desain</w:t>
      </w:r>
      <w:r>
        <w:rPr>
          <w:sz w:val="22"/>
          <w:szCs w:val="22"/>
        </w:rPr>
        <w:t xml:space="preserve"> </w:t>
      </w:r>
      <w:r>
        <w:rPr>
          <w:sz w:val="22"/>
          <w:szCs w:val="22"/>
        </w:rPr>
        <w:t>penelitian</w:t>
      </w:r>
      <w:r>
        <w:rPr>
          <w:sz w:val="22"/>
          <w:szCs w:val="22"/>
        </w:rPr>
        <w:t xml:space="preserve"> </w:t>
      </w:r>
      <w:r>
        <w:rPr>
          <w:sz w:val="22"/>
          <w:szCs w:val="22"/>
        </w:rPr>
        <w:t>observasional</w:t>
      </w:r>
      <w:r>
        <w:rPr>
          <w:sz w:val="22"/>
          <w:szCs w:val="22"/>
        </w:rPr>
        <w:t xml:space="preserve">, </w:t>
      </w:r>
      <w:r>
        <w:rPr>
          <w:sz w:val="22"/>
          <w:szCs w:val="22"/>
        </w:rPr>
        <w:t>peneliti</w:t>
      </w:r>
      <w:r>
        <w:rPr>
          <w:sz w:val="22"/>
          <w:szCs w:val="22"/>
        </w:rPr>
        <w:t xml:space="preserve"> </w:t>
      </w:r>
      <w:r>
        <w:rPr>
          <w:sz w:val="22"/>
          <w:szCs w:val="22"/>
        </w:rPr>
        <w:t>akan</w:t>
      </w:r>
      <w:r>
        <w:rPr>
          <w:sz w:val="22"/>
          <w:szCs w:val="22"/>
        </w:rPr>
        <w:t xml:space="preserve"> </w:t>
      </w:r>
      <w:r>
        <w:rPr>
          <w:sz w:val="22"/>
          <w:szCs w:val="22"/>
        </w:rPr>
        <w:t>mengukur</w:t>
      </w:r>
      <w:r>
        <w:rPr>
          <w:sz w:val="22"/>
          <w:szCs w:val="22"/>
        </w:rPr>
        <w:t xml:space="preserve"> </w:t>
      </w:r>
      <w:r>
        <w:rPr>
          <w:sz w:val="22"/>
          <w:szCs w:val="22"/>
        </w:rPr>
        <w:t>hasil</w:t>
      </w:r>
      <w:r>
        <w:rPr>
          <w:sz w:val="22"/>
          <w:szCs w:val="22"/>
        </w:rPr>
        <w:t xml:space="preserve"> dan </w:t>
      </w:r>
      <w:r>
        <w:rPr>
          <w:sz w:val="22"/>
          <w:szCs w:val="22"/>
        </w:rPr>
        <w:t>eksposure</w:t>
      </w:r>
      <w:r>
        <w:rPr>
          <w:sz w:val="22"/>
          <w:szCs w:val="22"/>
        </w:rPr>
        <w:t xml:space="preserve"> pada </w:t>
      </w:r>
      <w:r>
        <w:rPr>
          <w:sz w:val="22"/>
          <w:szCs w:val="22"/>
        </w:rPr>
        <w:t>responden</w:t>
      </w:r>
      <w:r>
        <w:rPr>
          <w:sz w:val="22"/>
          <w:szCs w:val="22"/>
        </w:rPr>
        <w:t xml:space="preserve"> di </w:t>
      </w:r>
      <w:r>
        <w:rPr>
          <w:sz w:val="22"/>
          <w:szCs w:val="22"/>
        </w:rPr>
        <w:t>waktu</w:t>
      </w:r>
      <w:r>
        <w:rPr>
          <w:sz w:val="22"/>
          <w:szCs w:val="22"/>
        </w:rPr>
        <w:t xml:space="preserve"> yang </w:t>
      </w:r>
      <w:r>
        <w:rPr>
          <w:sz w:val="22"/>
          <w:szCs w:val="22"/>
        </w:rPr>
        <w:t>sama</w:t>
      </w:r>
      <w:r>
        <w:rPr>
          <w:sz w:val="22"/>
          <w:szCs w:val="22"/>
        </w:rPr>
        <w:t xml:space="preserve"> (</w:t>
      </w:r>
      <w:r>
        <w:rPr>
          <w:sz w:val="22"/>
          <w:szCs w:val="22"/>
        </w:rPr>
        <w:t>Sugiyono</w:t>
      </w:r>
      <w:r>
        <w:rPr>
          <w:sz w:val="22"/>
          <w:szCs w:val="22"/>
        </w:rPr>
        <w:t xml:space="preserve"> 2020):</w:t>
      </w:r>
      <w:r>
        <w:rPr>
          <w:sz w:val="22"/>
          <w:szCs w:val="22"/>
        </w:rPr>
      </w:r>
    </w:p>
    <w:p>
      <w:pPr>
        <w:ind w:left="0" w:hanging="2"/>
        <w:spacing/>
        <w:jc w:val="both"/>
        <w:rPr>
          <w:sz w:val="22"/>
          <w:szCs w:val="22"/>
        </w:rPr>
      </w:pPr>
      <w:r>
        <w:rPr>
          <w:sz w:val="22"/>
          <w:szCs w:val="22"/>
        </w:rPr>
      </w:r>
    </w:p>
    <w:p>
      <w:pPr>
        <w:ind w:left="0" w:hanging="2"/>
        <w:spacing/>
        <w:jc w:val="both"/>
        <w:rPr>
          <w:b/>
          <w:bCs/>
          <w:sz w:val="22"/>
          <w:szCs w:val="22"/>
        </w:rPr>
      </w:pPr>
      <w:r>
        <w:rPr>
          <w:b/>
          <w:bCs/>
          <w:sz w:val="22"/>
          <w:szCs w:val="22"/>
        </w:rPr>
        <w:t>Populasi, Sampel, Sampling</w:t>
      </w:r>
    </w:p>
    <w:p>
      <w:pPr>
        <w:ind w:left="0" w:firstLine="720"/>
        <w:spacing/>
        <w:jc w:val="both"/>
        <w:rPr>
          <w:sz w:val="22"/>
          <w:szCs w:val="22"/>
        </w:rPr>
      </w:pPr>
      <w:r>
        <w:rPr>
          <w:sz w:val="22"/>
          <w:szCs w:val="22"/>
        </w:rPr>
        <w:t xml:space="preserve">Populasi dalam penelitian adalah subjek (misalnya </w:t>
      </w:r>
      <w:r>
        <w:rPr>
          <w:sz w:val="22"/>
          <w:szCs w:val="22"/>
        </w:rPr>
        <w:t>manusia;klien</w:t>
      </w:r>
      <w:r>
        <w:rPr>
          <w:sz w:val="22"/>
          <w:szCs w:val="22"/>
        </w:rPr>
        <w:t xml:space="preserve">) yang </w:t>
      </w:r>
      <w:r>
        <w:rPr>
          <w:sz w:val="22"/>
          <w:szCs w:val="22"/>
        </w:rPr>
        <w:t>memenuhi</w:t>
      </w:r>
      <w:r>
        <w:rPr>
          <w:sz w:val="22"/>
          <w:szCs w:val="22"/>
        </w:rPr>
        <w:t xml:space="preserve"> </w:t>
      </w:r>
      <w:r>
        <w:rPr>
          <w:sz w:val="22"/>
          <w:szCs w:val="22"/>
        </w:rPr>
        <w:t>kriteria</w:t>
      </w:r>
      <w:r>
        <w:rPr>
          <w:sz w:val="22"/>
          <w:szCs w:val="22"/>
        </w:rPr>
        <w:t xml:space="preserve"> yang </w:t>
      </w:r>
      <w:r>
        <w:rPr>
          <w:sz w:val="22"/>
          <w:szCs w:val="22"/>
        </w:rPr>
        <w:t>telah</w:t>
      </w:r>
      <w:r>
        <w:rPr>
          <w:sz w:val="22"/>
          <w:szCs w:val="22"/>
        </w:rPr>
        <w:t xml:space="preserve"> </w:t>
      </w:r>
      <w:r>
        <w:rPr>
          <w:sz w:val="22"/>
          <w:szCs w:val="22"/>
        </w:rPr>
        <w:t>ditetapkan</w:t>
      </w:r>
      <w:r>
        <w:rPr>
          <w:sz w:val="22"/>
          <w:szCs w:val="22"/>
        </w:rPr>
        <w:t xml:space="preserve"> (</w:t>
      </w:r>
      <w:r>
        <w:rPr>
          <w:sz w:val="22"/>
          <w:szCs w:val="22"/>
        </w:rPr>
        <w:t>Nursalam</w:t>
      </w:r>
      <w:r>
        <w:rPr>
          <w:sz w:val="22"/>
          <w:szCs w:val="22"/>
        </w:rPr>
        <w:t xml:space="preserve">, 2020). </w:t>
      </w:r>
      <w:r>
        <w:rPr>
          <w:sz w:val="22"/>
          <w:szCs w:val="22"/>
        </w:rPr>
        <w:t>Populasi</w:t>
      </w:r>
      <w:r>
        <w:rPr>
          <w:sz w:val="22"/>
          <w:szCs w:val="22"/>
        </w:rPr>
        <w:t xml:space="preserve"> </w:t>
      </w:r>
      <w:r>
        <w:rPr>
          <w:sz w:val="22"/>
          <w:szCs w:val="22"/>
        </w:rPr>
        <w:t>dalam</w:t>
      </w:r>
      <w:r>
        <w:rPr>
          <w:sz w:val="22"/>
          <w:szCs w:val="22"/>
        </w:rPr>
        <w:t xml:space="preserve"> </w:t>
      </w:r>
      <w:r>
        <w:rPr>
          <w:sz w:val="22"/>
          <w:szCs w:val="22"/>
        </w:rPr>
        <w:t>penelitian</w:t>
      </w:r>
      <w:r>
        <w:rPr>
          <w:sz w:val="22"/>
          <w:szCs w:val="22"/>
        </w:rPr>
        <w:t xml:space="preserve"> </w:t>
      </w:r>
      <w:r>
        <w:rPr>
          <w:sz w:val="22"/>
          <w:szCs w:val="22"/>
        </w:rPr>
        <w:t>adalah</w:t>
      </w:r>
      <w:r>
        <w:rPr>
          <w:sz w:val="22"/>
          <w:szCs w:val="22"/>
        </w:rPr>
        <w:t xml:space="preserve"> </w:t>
      </w:r>
      <w:r>
        <w:rPr>
          <w:sz w:val="22"/>
          <w:szCs w:val="22"/>
        </w:rPr>
        <w:t>keseluruhan</w:t>
      </w:r>
      <w:r>
        <w:rPr>
          <w:sz w:val="22"/>
          <w:szCs w:val="22"/>
        </w:rPr>
        <w:t xml:space="preserve"> </w:t>
      </w:r>
      <w:r>
        <w:rPr>
          <w:sz w:val="22"/>
          <w:szCs w:val="22"/>
        </w:rPr>
        <w:t>objek</w:t>
      </w:r>
      <w:r>
        <w:rPr>
          <w:sz w:val="22"/>
          <w:szCs w:val="22"/>
        </w:rPr>
        <w:t xml:space="preserve"> </w:t>
      </w:r>
      <w:r>
        <w:rPr>
          <w:sz w:val="22"/>
          <w:szCs w:val="22"/>
        </w:rPr>
        <w:t>atau</w:t>
      </w:r>
      <w:r>
        <w:rPr>
          <w:sz w:val="22"/>
          <w:szCs w:val="22"/>
        </w:rPr>
        <w:t xml:space="preserve"> </w:t>
      </w:r>
      <w:r>
        <w:rPr>
          <w:sz w:val="22"/>
          <w:szCs w:val="22"/>
        </w:rPr>
        <w:t>subjek</w:t>
      </w:r>
      <w:r>
        <w:rPr>
          <w:sz w:val="22"/>
          <w:szCs w:val="22"/>
        </w:rPr>
        <w:t xml:space="preserve"> yang </w:t>
      </w:r>
      <w:r>
        <w:rPr>
          <w:sz w:val="22"/>
          <w:szCs w:val="22"/>
        </w:rPr>
        <w:t>memiliki</w:t>
      </w:r>
      <w:r>
        <w:rPr>
          <w:sz w:val="22"/>
          <w:szCs w:val="22"/>
        </w:rPr>
        <w:t xml:space="preserve"> </w:t>
      </w:r>
      <w:r>
        <w:rPr>
          <w:sz w:val="22"/>
          <w:szCs w:val="22"/>
        </w:rPr>
        <w:t>karakteristik</w:t>
      </w:r>
      <w:r>
        <w:rPr>
          <w:sz w:val="22"/>
          <w:szCs w:val="22"/>
        </w:rPr>
        <w:t xml:space="preserve"> </w:t>
      </w:r>
      <w:r>
        <w:rPr>
          <w:sz w:val="22"/>
          <w:szCs w:val="22"/>
        </w:rPr>
        <w:t>tertentu</w:t>
      </w:r>
      <w:r>
        <w:rPr>
          <w:sz w:val="22"/>
          <w:szCs w:val="22"/>
        </w:rPr>
        <w:t xml:space="preserve"> yang </w:t>
      </w:r>
      <w:r>
        <w:rPr>
          <w:sz w:val="22"/>
          <w:szCs w:val="22"/>
        </w:rPr>
        <w:t>akan</w:t>
      </w:r>
      <w:r>
        <w:rPr>
          <w:sz w:val="22"/>
          <w:szCs w:val="22"/>
        </w:rPr>
        <w:t xml:space="preserve"> </w:t>
      </w:r>
      <w:r>
        <w:rPr>
          <w:sz w:val="22"/>
          <w:szCs w:val="22"/>
        </w:rPr>
        <w:t>diteliti</w:t>
      </w:r>
      <w:r>
        <w:rPr>
          <w:sz w:val="22"/>
          <w:szCs w:val="22"/>
        </w:rPr>
        <w:t xml:space="preserve">. Sampel, </w:t>
      </w:r>
      <w:r>
        <w:rPr>
          <w:sz w:val="22"/>
          <w:szCs w:val="22"/>
        </w:rPr>
        <w:t>menurut</w:t>
      </w:r>
      <w:r>
        <w:rPr>
          <w:sz w:val="22"/>
          <w:szCs w:val="22"/>
        </w:rPr>
        <w:t xml:space="preserve"> </w:t>
      </w:r>
      <w:r>
        <w:rPr>
          <w:sz w:val="22"/>
          <w:szCs w:val="22"/>
        </w:rPr>
        <w:t>Sugiyono</w:t>
      </w:r>
      <w:r>
        <w:rPr>
          <w:sz w:val="22"/>
          <w:szCs w:val="22"/>
        </w:rPr>
        <w:t xml:space="preserve"> (2020), </w:t>
      </w:r>
      <w:r>
        <w:rPr>
          <w:sz w:val="22"/>
          <w:szCs w:val="22"/>
        </w:rPr>
        <w:t>adalah</w:t>
      </w:r>
      <w:r>
        <w:rPr>
          <w:sz w:val="22"/>
          <w:szCs w:val="22"/>
        </w:rPr>
        <w:t xml:space="preserve"> </w:t>
      </w:r>
      <w:r>
        <w:rPr>
          <w:sz w:val="22"/>
          <w:szCs w:val="22"/>
        </w:rPr>
        <w:t>bagian</w:t>
      </w:r>
      <w:r>
        <w:rPr>
          <w:sz w:val="22"/>
          <w:szCs w:val="22"/>
        </w:rPr>
        <w:t xml:space="preserve"> </w:t>
      </w:r>
      <w:r>
        <w:rPr>
          <w:sz w:val="22"/>
          <w:szCs w:val="22"/>
        </w:rPr>
        <w:t>dari</w:t>
      </w:r>
      <w:r>
        <w:rPr>
          <w:spacing w:val="40" w:percent="140"/>
          <w:sz w:val="22"/>
          <w:szCs w:val="22"/>
        </w:rPr>
        <w:t xml:space="preserve"> </w:t>
      </w:r>
      <w:r>
        <w:rPr>
          <w:sz w:val="22"/>
          <w:szCs w:val="22"/>
        </w:rPr>
        <w:t>populasi</w:t>
      </w:r>
      <w:r>
        <w:rPr>
          <w:sz w:val="22"/>
          <w:szCs w:val="22"/>
        </w:rPr>
        <w:t xml:space="preserve"> yang </w:t>
      </w:r>
      <w:r>
        <w:rPr>
          <w:sz w:val="22"/>
          <w:szCs w:val="22"/>
        </w:rPr>
        <w:t>mewakili</w:t>
      </w:r>
      <w:r>
        <w:rPr>
          <w:sz w:val="22"/>
          <w:szCs w:val="22"/>
        </w:rPr>
        <w:t xml:space="preserve"> </w:t>
      </w:r>
      <w:r>
        <w:rPr>
          <w:sz w:val="22"/>
          <w:szCs w:val="22"/>
        </w:rPr>
        <w:t>seluruh</w:t>
      </w:r>
      <w:r>
        <w:rPr>
          <w:sz w:val="22"/>
          <w:szCs w:val="22"/>
        </w:rPr>
        <w:t xml:space="preserve"> </w:t>
      </w:r>
      <w:r>
        <w:rPr>
          <w:sz w:val="22"/>
          <w:szCs w:val="22"/>
        </w:rPr>
        <w:t>populasi</w:t>
      </w:r>
      <w:r>
        <w:rPr>
          <w:sz w:val="22"/>
          <w:szCs w:val="22"/>
        </w:rPr>
        <w:t xml:space="preserve"> </w:t>
      </w:r>
      <w:r>
        <w:rPr>
          <w:sz w:val="22"/>
          <w:szCs w:val="22"/>
        </w:rPr>
        <w:t>tersebut</w:t>
      </w:r>
      <w:r>
        <w:rPr>
          <w:sz w:val="22"/>
          <w:szCs w:val="22"/>
        </w:rPr>
        <w:t xml:space="preserve">. </w:t>
      </w:r>
      <w:r>
        <w:rPr>
          <w:sz w:val="22"/>
          <w:szCs w:val="22"/>
        </w:rPr>
        <w:t>Populasi</w:t>
      </w:r>
      <w:r>
        <w:rPr>
          <w:sz w:val="22"/>
          <w:szCs w:val="22"/>
        </w:rPr>
        <w:t xml:space="preserve"> </w:t>
      </w:r>
      <w:r>
        <w:rPr>
          <w:sz w:val="22"/>
          <w:szCs w:val="22"/>
        </w:rPr>
        <w:t>dalam</w:t>
      </w:r>
      <w:r>
        <w:rPr>
          <w:sz w:val="22"/>
          <w:szCs w:val="22"/>
        </w:rPr>
        <w:t xml:space="preserve"> </w:t>
      </w:r>
      <w:r>
        <w:rPr>
          <w:sz w:val="22"/>
          <w:szCs w:val="22"/>
        </w:rPr>
        <w:t>penelitian</w:t>
      </w:r>
      <w:r>
        <w:rPr>
          <w:sz w:val="22"/>
          <w:szCs w:val="22"/>
        </w:rPr>
        <w:t xml:space="preserve"> </w:t>
      </w:r>
      <w:r>
        <w:rPr>
          <w:sz w:val="22"/>
          <w:szCs w:val="22"/>
        </w:rPr>
        <w:t>ini</w:t>
      </w:r>
      <w:r>
        <w:rPr>
          <w:sz w:val="22"/>
          <w:szCs w:val="22"/>
        </w:rPr>
        <w:t xml:space="preserve"> </w:t>
      </w:r>
      <w:r>
        <w:rPr>
          <w:sz w:val="22"/>
          <w:szCs w:val="22"/>
        </w:rPr>
        <w:t>yaitu</w:t>
      </w:r>
      <w:r>
        <w:rPr>
          <w:sz w:val="22"/>
          <w:szCs w:val="22"/>
        </w:rPr>
        <w:t xml:space="preserve"> </w:t>
      </w:r>
      <w:r>
        <w:rPr>
          <w:sz w:val="22"/>
          <w:szCs w:val="22"/>
        </w:rPr>
        <w:t>semua</w:t>
      </w:r>
      <w:r>
        <w:rPr>
          <w:sz w:val="22"/>
          <w:szCs w:val="22"/>
        </w:rPr>
        <w:t xml:space="preserve"> </w:t>
      </w:r>
      <w:r>
        <w:rPr>
          <w:sz w:val="22"/>
          <w:szCs w:val="22"/>
        </w:rPr>
        <w:t>ibu</w:t>
      </w:r>
      <w:r>
        <w:rPr>
          <w:sz w:val="22"/>
          <w:szCs w:val="22"/>
        </w:rPr>
        <w:t xml:space="preserve"> </w:t>
      </w:r>
      <w:r>
        <w:rPr>
          <w:sz w:val="22"/>
          <w:szCs w:val="22"/>
        </w:rPr>
        <w:t>hamil</w:t>
      </w:r>
      <w:r>
        <w:rPr>
          <w:sz w:val="22"/>
          <w:szCs w:val="22"/>
        </w:rPr>
        <w:t xml:space="preserve"> yang </w:t>
      </w:r>
      <w:r>
        <w:rPr>
          <w:sz w:val="22"/>
          <w:szCs w:val="22"/>
        </w:rPr>
        <w:t>melakukan</w:t>
      </w:r>
      <w:r>
        <w:rPr>
          <w:sz w:val="22"/>
          <w:szCs w:val="22"/>
        </w:rPr>
        <w:t xml:space="preserve"> </w:t>
      </w:r>
      <w:r>
        <w:rPr>
          <w:sz w:val="22"/>
          <w:szCs w:val="22"/>
        </w:rPr>
        <w:t>pemeriksaan</w:t>
      </w:r>
      <w:r>
        <w:rPr>
          <w:sz w:val="22"/>
          <w:szCs w:val="22"/>
        </w:rPr>
        <w:t xml:space="preserve"> di </w:t>
      </w:r>
      <w:r>
        <w:rPr>
          <w:sz w:val="22"/>
          <w:szCs w:val="22"/>
        </w:rPr>
        <w:t>ruang</w:t>
      </w:r>
      <w:r>
        <w:rPr>
          <w:sz w:val="22"/>
          <w:szCs w:val="22"/>
        </w:rPr>
        <w:t xml:space="preserve"> Antenatal Care RSU GMIM Siloam Sonder </w:t>
      </w:r>
      <w:r>
        <w:rPr>
          <w:sz w:val="22"/>
          <w:szCs w:val="22"/>
        </w:rPr>
        <w:t>sebanyak</w:t>
      </w:r>
      <w:r>
        <w:rPr>
          <w:sz w:val="22"/>
          <w:szCs w:val="22"/>
        </w:rPr>
        <w:t xml:space="preserve"> 278</w:t>
      </w:r>
      <w:r>
        <w:rPr>
          <w:spacing w:val="40" w:percent="140"/>
          <w:sz w:val="22"/>
          <w:szCs w:val="22"/>
        </w:rPr>
        <w:t xml:space="preserve"> </w:t>
      </w:r>
      <w:r>
        <w:rPr>
          <w:sz w:val="22"/>
          <w:szCs w:val="22"/>
        </w:rPr>
        <w:t xml:space="preserve">orang </w:t>
      </w:r>
      <w:r>
        <w:rPr>
          <w:sz w:val="22"/>
          <w:szCs w:val="22"/>
        </w:rPr>
        <w:t>ibu</w:t>
      </w:r>
      <w:r>
        <w:rPr>
          <w:sz w:val="22"/>
          <w:szCs w:val="22"/>
        </w:rPr>
        <w:t xml:space="preserve"> </w:t>
      </w:r>
      <w:r>
        <w:rPr>
          <w:sz w:val="22"/>
          <w:szCs w:val="22"/>
        </w:rPr>
        <w:t>hamil</w:t>
      </w:r>
      <w:r>
        <w:rPr>
          <w:sz w:val="22"/>
          <w:szCs w:val="22"/>
        </w:rPr>
        <w:t>.</w:t>
      </w:r>
      <w:r>
        <w:rPr>
          <w:sz w:val="22"/>
          <w:szCs w:val="22"/>
        </w:rPr>
      </w:r>
    </w:p>
    <w:p>
      <w:pPr>
        <w:ind w:left="0" w:firstLine="720"/>
        <w:spacing/>
        <w:jc w:val="both"/>
        <w:rPr>
          <w:sz w:val="22"/>
          <w:szCs w:val="22"/>
        </w:rPr>
      </w:pPr>
      <w:r>
        <w:rPr>
          <w:sz w:val="22"/>
          <w:szCs w:val="22"/>
        </w:rPr>
        <w:t>Sampel</w:t>
      </w:r>
      <w:r>
        <w:rPr>
          <w:spacing w:val="40" w:percent="140"/>
          <w:sz w:val="22"/>
          <w:szCs w:val="22"/>
        </w:rPr>
        <w:t xml:space="preserve"> </w:t>
      </w:r>
      <w:r>
        <w:rPr>
          <w:sz w:val="22"/>
          <w:szCs w:val="22"/>
        </w:rPr>
        <w:t>yang</w:t>
      </w:r>
      <w:r>
        <w:rPr>
          <w:spacing w:val="40" w:percent="140"/>
          <w:sz w:val="22"/>
          <w:szCs w:val="22"/>
        </w:rPr>
        <w:t xml:space="preserve"> </w:t>
      </w:r>
      <w:r>
        <w:rPr>
          <w:sz w:val="22"/>
          <w:szCs w:val="22"/>
        </w:rPr>
        <w:t>baik</w:t>
      </w:r>
      <w:r>
        <w:rPr>
          <w:spacing w:val="40" w:percent="140"/>
          <w:sz w:val="22"/>
          <w:szCs w:val="22"/>
        </w:rPr>
        <w:t xml:space="preserve"> </w:t>
      </w:r>
      <w:r>
        <w:rPr>
          <w:sz w:val="22"/>
          <w:szCs w:val="22"/>
        </w:rPr>
        <w:t>harus</w:t>
      </w:r>
      <w:r>
        <w:rPr>
          <w:spacing w:val="40" w:percent="140"/>
          <w:sz w:val="22"/>
          <w:szCs w:val="22"/>
        </w:rPr>
        <w:t xml:space="preserve"> </w:t>
      </w:r>
      <w:r>
        <w:rPr>
          <w:sz w:val="22"/>
          <w:szCs w:val="22"/>
        </w:rPr>
        <w:t>dapat</w:t>
      </w:r>
      <w:r>
        <w:rPr>
          <w:spacing w:val="40" w:percent="140"/>
          <w:sz w:val="22"/>
          <w:szCs w:val="22"/>
        </w:rPr>
        <w:t xml:space="preserve"> </w:t>
      </w:r>
      <w:r>
        <w:rPr>
          <w:sz w:val="22"/>
          <w:szCs w:val="22"/>
        </w:rPr>
        <w:t>memberikan</w:t>
      </w:r>
      <w:r>
        <w:rPr>
          <w:spacing w:val="40" w:percent="140"/>
          <w:sz w:val="22"/>
          <w:szCs w:val="22"/>
        </w:rPr>
        <w:t xml:space="preserve"> </w:t>
      </w:r>
      <w:r>
        <w:rPr>
          <w:sz w:val="22"/>
          <w:szCs w:val="22"/>
        </w:rPr>
        <w:t>gambaran</w:t>
      </w:r>
      <w:r>
        <w:rPr>
          <w:spacing w:val="40" w:percent="140"/>
          <w:sz w:val="22"/>
          <w:szCs w:val="22"/>
        </w:rPr>
        <w:t xml:space="preserve"> </w:t>
      </w:r>
      <w:r>
        <w:rPr>
          <w:sz w:val="22"/>
          <w:szCs w:val="22"/>
        </w:rPr>
        <w:t xml:space="preserve">yang </w:t>
      </w:r>
      <w:r>
        <w:rPr>
          <w:sz w:val="22"/>
          <w:szCs w:val="22"/>
        </w:rPr>
        <w:t>representatif</w:t>
      </w:r>
      <w:r>
        <w:rPr>
          <w:sz w:val="22"/>
          <w:szCs w:val="22"/>
        </w:rPr>
        <w:t xml:space="preserve"> </w:t>
      </w:r>
      <w:r>
        <w:rPr>
          <w:sz w:val="22"/>
          <w:szCs w:val="22"/>
        </w:rPr>
        <w:t>mengenai</w:t>
      </w:r>
      <w:r>
        <w:rPr>
          <w:sz w:val="22"/>
          <w:szCs w:val="22"/>
        </w:rPr>
        <w:t xml:space="preserve"> </w:t>
      </w:r>
      <w:r>
        <w:rPr>
          <w:sz w:val="22"/>
          <w:szCs w:val="22"/>
        </w:rPr>
        <w:t>populasi</w:t>
      </w:r>
      <w:r>
        <w:rPr>
          <w:sz w:val="22"/>
          <w:szCs w:val="22"/>
        </w:rPr>
        <w:t xml:space="preserve"> yang </w:t>
      </w:r>
      <w:r>
        <w:rPr>
          <w:sz w:val="22"/>
          <w:szCs w:val="22"/>
        </w:rPr>
        <w:t>diteliti</w:t>
      </w:r>
      <w:r>
        <w:rPr>
          <w:sz w:val="22"/>
          <w:szCs w:val="22"/>
        </w:rPr>
        <w:t xml:space="preserve">. </w:t>
      </w:r>
      <w:r>
        <w:rPr>
          <w:sz w:val="22"/>
          <w:szCs w:val="22"/>
        </w:rPr>
        <w:t>Definisi</w:t>
      </w:r>
      <w:r>
        <w:rPr>
          <w:sz w:val="22"/>
          <w:szCs w:val="22"/>
        </w:rPr>
        <w:t xml:space="preserve"> </w:t>
      </w:r>
      <w:r>
        <w:rPr>
          <w:sz w:val="22"/>
          <w:szCs w:val="22"/>
        </w:rPr>
        <w:t>Sampel :</w:t>
      </w:r>
      <w:r>
        <w:rPr>
          <w:sz w:val="22"/>
          <w:szCs w:val="22"/>
        </w:rPr>
        <w:t xml:space="preserve"> Sampel</w:t>
      </w:r>
      <w:r>
        <w:rPr>
          <w:spacing w:val="80" w:percent="179"/>
          <w:sz w:val="22"/>
          <w:szCs w:val="22"/>
        </w:rPr>
        <w:t xml:space="preserve"> </w:t>
      </w:r>
      <w:r>
        <w:rPr>
          <w:sz w:val="22"/>
          <w:szCs w:val="22"/>
        </w:rPr>
        <w:t>adalah</w:t>
      </w:r>
      <w:r>
        <w:rPr>
          <w:spacing w:val="80" w:percent="179"/>
          <w:sz w:val="22"/>
          <w:szCs w:val="22"/>
        </w:rPr>
        <w:t xml:space="preserve"> </w:t>
      </w:r>
      <w:r>
        <w:rPr>
          <w:sz w:val="22"/>
          <w:szCs w:val="22"/>
        </w:rPr>
        <w:t>kelompok</w:t>
      </w:r>
      <w:r>
        <w:rPr>
          <w:spacing w:val="80" w:percent="179"/>
          <w:sz w:val="22"/>
          <w:szCs w:val="22"/>
        </w:rPr>
        <w:t xml:space="preserve"> </w:t>
      </w:r>
      <w:r>
        <w:rPr>
          <w:sz w:val="22"/>
          <w:szCs w:val="22"/>
        </w:rPr>
        <w:t>yang</w:t>
      </w:r>
      <w:r>
        <w:rPr>
          <w:spacing w:val="80" w:percent="179"/>
          <w:sz w:val="22"/>
          <w:szCs w:val="22"/>
        </w:rPr>
        <w:t xml:space="preserve"> </w:t>
      </w:r>
      <w:r>
        <w:rPr>
          <w:sz w:val="22"/>
          <w:szCs w:val="22"/>
        </w:rPr>
        <w:t>lebih</w:t>
      </w:r>
      <w:r>
        <w:rPr>
          <w:spacing w:val="80" w:percent="179"/>
          <w:sz w:val="22"/>
          <w:szCs w:val="22"/>
        </w:rPr>
        <w:t xml:space="preserve"> </w:t>
      </w:r>
      <w:r>
        <w:rPr>
          <w:sz w:val="22"/>
          <w:szCs w:val="22"/>
        </w:rPr>
        <w:t>kecil</w:t>
      </w:r>
      <w:r>
        <w:rPr>
          <w:spacing w:val="80" w:percent="179"/>
          <w:sz w:val="22"/>
          <w:szCs w:val="22"/>
        </w:rPr>
        <w:t xml:space="preserve"> </w:t>
      </w:r>
      <w:r>
        <w:rPr>
          <w:sz w:val="22"/>
          <w:szCs w:val="22"/>
        </w:rPr>
        <w:t>dari</w:t>
      </w:r>
      <w:r>
        <w:rPr>
          <w:spacing w:val="80" w:percent="179"/>
          <w:sz w:val="22"/>
          <w:szCs w:val="22"/>
        </w:rPr>
        <w:t xml:space="preserve"> </w:t>
      </w:r>
      <w:r>
        <w:rPr>
          <w:sz w:val="22"/>
          <w:szCs w:val="22"/>
        </w:rPr>
        <w:t>populasi</w:t>
      </w:r>
      <w:r>
        <w:rPr>
          <w:spacing w:val="80" w:percent="179"/>
          <w:sz w:val="22"/>
          <w:szCs w:val="22"/>
        </w:rPr>
        <w:t xml:space="preserve"> </w:t>
      </w:r>
      <w:r>
        <w:rPr>
          <w:sz w:val="22"/>
          <w:szCs w:val="22"/>
        </w:rPr>
        <w:t>yang</w:t>
      </w:r>
      <w:r>
        <w:rPr>
          <w:spacing w:val="40" w:percent="140"/>
          <w:sz w:val="22"/>
          <w:szCs w:val="22"/>
        </w:rPr>
        <w:t xml:space="preserve"> </w:t>
      </w:r>
      <w:r>
        <w:rPr>
          <w:sz w:val="22"/>
          <w:szCs w:val="22"/>
        </w:rPr>
        <w:t>digunakan</w:t>
      </w:r>
      <w:r>
        <w:rPr>
          <w:spacing w:val="80" w:percent="179"/>
          <w:sz w:val="22"/>
          <w:szCs w:val="22"/>
        </w:rPr>
        <w:t xml:space="preserve"> </w:t>
      </w:r>
      <w:r>
        <w:rPr>
          <w:sz w:val="22"/>
          <w:szCs w:val="22"/>
        </w:rPr>
        <w:t>untuk</w:t>
      </w:r>
      <w:r>
        <w:rPr>
          <w:spacing w:val="80" w:percent="179"/>
          <w:sz w:val="22"/>
          <w:szCs w:val="22"/>
        </w:rPr>
        <w:t xml:space="preserve"> </w:t>
      </w:r>
      <w:r>
        <w:rPr>
          <w:sz w:val="22"/>
          <w:szCs w:val="22"/>
        </w:rPr>
        <w:t>menarik</w:t>
      </w:r>
      <w:r>
        <w:rPr>
          <w:spacing w:val="80" w:percent="179"/>
          <w:sz w:val="22"/>
          <w:szCs w:val="22"/>
        </w:rPr>
        <w:t xml:space="preserve"> </w:t>
      </w:r>
      <w:r>
        <w:rPr>
          <w:sz w:val="22"/>
          <w:szCs w:val="22"/>
        </w:rPr>
        <w:t>kesimpulan</w:t>
      </w:r>
      <w:r>
        <w:rPr>
          <w:spacing w:val="80" w:percent="179"/>
          <w:sz w:val="22"/>
          <w:szCs w:val="22"/>
        </w:rPr>
        <w:t xml:space="preserve"> </w:t>
      </w:r>
      <w:r>
        <w:rPr>
          <w:sz w:val="22"/>
          <w:szCs w:val="22"/>
        </w:rPr>
        <w:t>tentang</w:t>
      </w:r>
      <w:r>
        <w:rPr>
          <w:spacing w:val="80" w:percent="179"/>
          <w:sz w:val="22"/>
          <w:szCs w:val="22"/>
        </w:rPr>
        <w:t xml:space="preserve"> </w:t>
      </w:r>
      <w:r>
        <w:rPr>
          <w:sz w:val="22"/>
          <w:szCs w:val="22"/>
        </w:rPr>
        <w:t>seluruh</w:t>
      </w:r>
      <w:r>
        <w:rPr>
          <w:spacing w:val="80" w:percent="179"/>
          <w:sz w:val="22"/>
          <w:szCs w:val="22"/>
        </w:rPr>
        <w:t xml:space="preserve"> </w:t>
      </w:r>
      <w:r>
        <w:rPr>
          <w:sz w:val="22"/>
          <w:szCs w:val="22"/>
        </w:rPr>
        <w:t>populasi</w:t>
      </w:r>
      <w:r>
        <w:rPr>
          <w:sz w:val="22"/>
          <w:szCs w:val="22"/>
        </w:rPr>
        <w:t xml:space="preserve"> (</w:t>
      </w:r>
      <w:r>
        <w:rPr>
          <w:sz w:val="22"/>
          <w:szCs w:val="22"/>
        </w:rPr>
        <w:t>Sugiyono</w:t>
      </w:r>
      <w:r>
        <w:rPr>
          <w:sz w:val="22"/>
          <w:szCs w:val="22"/>
        </w:rPr>
        <w:t xml:space="preserve"> 2020). Sampel pada </w:t>
      </w:r>
      <w:r>
        <w:rPr>
          <w:sz w:val="22"/>
          <w:szCs w:val="22"/>
        </w:rPr>
        <w:t>penelitian</w:t>
      </w:r>
      <w:r>
        <w:rPr>
          <w:sz w:val="22"/>
          <w:szCs w:val="22"/>
        </w:rPr>
        <w:t xml:space="preserve"> </w:t>
      </w:r>
      <w:r>
        <w:rPr>
          <w:sz w:val="22"/>
          <w:szCs w:val="22"/>
        </w:rPr>
        <w:t>ini</w:t>
      </w:r>
      <w:r>
        <w:rPr>
          <w:sz w:val="22"/>
          <w:szCs w:val="22"/>
        </w:rPr>
        <w:t xml:space="preserve"> </w:t>
      </w:r>
      <w:r>
        <w:rPr>
          <w:sz w:val="22"/>
          <w:szCs w:val="22"/>
        </w:rPr>
        <w:t>sebanyak</w:t>
      </w:r>
      <w:r>
        <w:rPr>
          <w:sz w:val="22"/>
          <w:szCs w:val="22"/>
        </w:rPr>
        <w:t xml:space="preserve"> 164 </w:t>
      </w:r>
      <w:r>
        <w:rPr>
          <w:sz w:val="22"/>
          <w:szCs w:val="22"/>
        </w:rPr>
        <w:t>sampel</w:t>
      </w:r>
      <w:r>
        <w:rPr>
          <w:sz w:val="22"/>
          <w:szCs w:val="22"/>
        </w:rPr>
        <w:t>.</w:t>
      </w:r>
      <w:r>
        <w:rPr>
          <w:sz w:val="22"/>
          <w:szCs w:val="22"/>
        </w:rPr>
      </w:r>
    </w:p>
    <w:p>
      <w:pPr>
        <w:ind w:left="0" w:firstLine="720"/>
        <w:spacing/>
        <w:jc w:val="both"/>
        <w:rPr>
          <w:sz w:val="22"/>
          <w:szCs w:val="22"/>
        </w:rPr>
      </w:pPr>
      <w:r>
        <w:rPr>
          <w:sz w:val="22"/>
          <w:szCs w:val="22"/>
        </w:rPr>
        <w:t>Teknik</w:t>
      </w:r>
      <w:r>
        <w:rPr>
          <w:spacing w:val="-6" w:percent="94"/>
          <w:sz w:val="22"/>
          <w:szCs w:val="22"/>
        </w:rPr>
        <w:t xml:space="preserve"> </w:t>
      </w:r>
      <w:r>
        <w:rPr>
          <w:sz w:val="22"/>
          <w:szCs w:val="22"/>
        </w:rPr>
        <w:t>pengambilan sample menggunakan</w:t>
      </w:r>
      <w:r>
        <w:rPr>
          <w:spacing w:val="-2" w:percent="98"/>
          <w:sz w:val="22"/>
          <w:szCs w:val="22"/>
        </w:rPr>
        <w:t xml:space="preserve"> </w:t>
      </w:r>
      <w:r>
        <w:rPr>
          <w:i/>
          <w:sz w:val="22"/>
          <w:szCs w:val="22"/>
        </w:rPr>
        <w:t>purposive sampling</w:t>
      </w:r>
      <w:r>
        <w:rPr>
          <w:sz w:val="22"/>
          <w:szCs w:val="22"/>
        </w:rPr>
        <w:t xml:space="preserve">. </w:t>
      </w:r>
      <w:r>
        <w:rPr>
          <w:i/>
          <w:sz w:val="22"/>
          <w:szCs w:val="22"/>
        </w:rPr>
        <w:t xml:space="preserve">Purposive sampling </w:t>
      </w:r>
      <w:r>
        <w:rPr>
          <w:sz w:val="22"/>
          <w:szCs w:val="22"/>
        </w:rPr>
        <w:t>yaitu teknik</w:t>
      </w:r>
      <w:r>
        <w:rPr>
          <w:sz w:val="22"/>
          <w:szCs w:val="22"/>
        </w:rPr>
        <w:t xml:space="preserve"> yang </w:t>
      </w:r>
      <w:r>
        <w:rPr>
          <w:sz w:val="22"/>
          <w:szCs w:val="22"/>
        </w:rPr>
        <w:t>semua</w:t>
      </w:r>
      <w:r>
        <w:rPr>
          <w:sz w:val="22"/>
          <w:szCs w:val="22"/>
        </w:rPr>
        <w:t xml:space="preserve"> </w:t>
      </w:r>
      <w:r>
        <w:rPr>
          <w:sz w:val="22"/>
          <w:szCs w:val="22"/>
        </w:rPr>
        <w:t>sampelnya</w:t>
      </w:r>
      <w:r>
        <w:rPr>
          <w:sz w:val="22"/>
          <w:szCs w:val="22"/>
        </w:rPr>
        <w:t xml:space="preserve"> </w:t>
      </w:r>
      <w:r>
        <w:rPr>
          <w:sz w:val="22"/>
          <w:szCs w:val="22"/>
        </w:rPr>
        <w:t>mempunyai</w:t>
      </w:r>
      <w:r>
        <w:rPr>
          <w:sz w:val="22"/>
          <w:szCs w:val="22"/>
        </w:rPr>
        <w:t xml:space="preserve"> </w:t>
      </w:r>
      <w:r>
        <w:rPr>
          <w:sz w:val="22"/>
          <w:szCs w:val="22"/>
        </w:rPr>
        <w:t>kesempatan</w:t>
      </w:r>
      <w:r>
        <w:rPr>
          <w:sz w:val="22"/>
          <w:szCs w:val="22"/>
        </w:rPr>
        <w:t xml:space="preserve"> yang </w:t>
      </w:r>
      <w:r>
        <w:rPr>
          <w:sz w:val="22"/>
          <w:szCs w:val="22"/>
        </w:rPr>
        <w:t>sama</w:t>
      </w:r>
      <w:r>
        <w:rPr>
          <w:sz w:val="22"/>
          <w:szCs w:val="22"/>
        </w:rPr>
        <w:t xml:space="preserve"> </w:t>
      </w:r>
      <w:r>
        <w:rPr>
          <w:sz w:val="22"/>
          <w:szCs w:val="22"/>
        </w:rPr>
        <w:t>untuk</w:t>
      </w:r>
      <w:r>
        <w:rPr>
          <w:sz w:val="22"/>
          <w:szCs w:val="22"/>
        </w:rPr>
        <w:t xml:space="preserve"> </w:t>
      </w:r>
      <w:r>
        <w:rPr>
          <w:sz w:val="22"/>
          <w:szCs w:val="22"/>
        </w:rPr>
        <w:t>menjadi</w:t>
      </w:r>
      <w:r>
        <w:rPr>
          <w:sz w:val="22"/>
          <w:szCs w:val="22"/>
        </w:rPr>
        <w:t xml:space="preserve"> </w:t>
      </w:r>
      <w:r>
        <w:rPr>
          <w:sz w:val="22"/>
          <w:szCs w:val="22"/>
        </w:rPr>
        <w:t>responden</w:t>
      </w:r>
      <w:r>
        <w:rPr>
          <w:sz w:val="22"/>
          <w:szCs w:val="22"/>
        </w:rPr>
        <w:t xml:space="preserve"> </w:t>
      </w:r>
      <w:r>
        <w:rPr>
          <w:sz w:val="22"/>
          <w:szCs w:val="22"/>
        </w:rPr>
        <w:t>penelitian</w:t>
      </w:r>
      <w:r>
        <w:rPr>
          <w:sz w:val="22"/>
          <w:szCs w:val="22"/>
        </w:rPr>
        <w:t xml:space="preserve">. </w:t>
      </w:r>
      <w:r>
        <w:rPr>
          <w:sz w:val="22"/>
          <w:szCs w:val="22"/>
        </w:rPr>
        <w:t>Prosedur</w:t>
      </w:r>
      <w:r>
        <w:rPr>
          <w:sz w:val="22"/>
          <w:szCs w:val="22"/>
        </w:rPr>
        <w:t xml:space="preserve"> </w:t>
      </w:r>
      <w:r>
        <w:rPr>
          <w:sz w:val="22"/>
          <w:szCs w:val="22"/>
        </w:rPr>
        <w:t>dalam</w:t>
      </w:r>
      <w:r>
        <w:rPr>
          <w:sz w:val="22"/>
          <w:szCs w:val="22"/>
        </w:rPr>
        <w:t xml:space="preserve"> </w:t>
      </w:r>
      <w:r>
        <w:rPr>
          <w:sz w:val="22"/>
          <w:szCs w:val="22"/>
        </w:rPr>
        <w:t>pemilihan</w:t>
      </w:r>
      <w:r>
        <w:rPr>
          <w:sz w:val="22"/>
          <w:szCs w:val="22"/>
        </w:rPr>
        <w:t xml:space="preserve"> </w:t>
      </w:r>
      <w:r>
        <w:rPr>
          <w:sz w:val="22"/>
          <w:szCs w:val="22"/>
        </w:rPr>
        <w:t>sampel</w:t>
      </w:r>
      <w:r>
        <w:rPr>
          <w:sz w:val="22"/>
          <w:szCs w:val="22"/>
        </w:rPr>
        <w:t xml:space="preserve"> </w:t>
      </w:r>
      <w:r>
        <w:rPr>
          <w:sz w:val="22"/>
          <w:szCs w:val="22"/>
        </w:rPr>
        <w:t>untuk</w:t>
      </w:r>
      <w:r>
        <w:rPr>
          <w:sz w:val="22"/>
          <w:szCs w:val="22"/>
        </w:rPr>
        <w:t xml:space="preserve"> </w:t>
      </w:r>
      <w:r>
        <w:rPr>
          <w:sz w:val="22"/>
          <w:szCs w:val="22"/>
        </w:rPr>
        <w:t>penelitian</w:t>
      </w:r>
      <w:r>
        <w:rPr>
          <w:sz w:val="22"/>
          <w:szCs w:val="22"/>
        </w:rPr>
        <w:t xml:space="preserve"> </w:t>
      </w:r>
      <w:r>
        <w:rPr>
          <w:sz w:val="22"/>
          <w:szCs w:val="22"/>
        </w:rPr>
        <w:t>ini</w:t>
      </w:r>
      <w:r>
        <w:rPr>
          <w:sz w:val="22"/>
          <w:szCs w:val="22"/>
        </w:rPr>
        <w:t xml:space="preserve"> </w:t>
      </w:r>
      <w:r>
        <w:rPr>
          <w:sz w:val="22"/>
          <w:szCs w:val="22"/>
        </w:rPr>
        <w:t>dengan</w:t>
      </w:r>
      <w:r>
        <w:rPr>
          <w:sz w:val="22"/>
          <w:szCs w:val="22"/>
        </w:rPr>
        <w:t xml:space="preserve"> </w:t>
      </w:r>
      <w:r>
        <w:rPr>
          <w:i/>
          <w:sz w:val="22"/>
          <w:szCs w:val="22"/>
        </w:rPr>
        <w:t>probability sampling</w:t>
      </w:r>
      <w:r>
        <w:rPr>
          <w:sz w:val="22"/>
          <w:szCs w:val="22"/>
        </w:rPr>
        <w:t xml:space="preserve">. Teknik </w:t>
      </w:r>
      <w:r>
        <w:rPr>
          <w:sz w:val="22"/>
          <w:szCs w:val="22"/>
        </w:rPr>
        <w:t>pengambilan</w:t>
      </w:r>
      <w:r>
        <w:rPr>
          <w:sz w:val="22"/>
          <w:szCs w:val="22"/>
        </w:rPr>
        <w:t xml:space="preserve"> </w:t>
      </w:r>
      <w:r>
        <w:rPr>
          <w:sz w:val="22"/>
          <w:szCs w:val="22"/>
        </w:rPr>
        <w:t>sampel</w:t>
      </w:r>
      <w:r>
        <w:rPr>
          <w:sz w:val="22"/>
          <w:szCs w:val="22"/>
        </w:rPr>
        <w:t xml:space="preserve"> </w:t>
      </w:r>
      <w:r>
        <w:rPr>
          <w:sz w:val="22"/>
          <w:szCs w:val="22"/>
        </w:rPr>
        <w:t>dengan</w:t>
      </w:r>
      <w:r>
        <w:rPr>
          <w:sz w:val="22"/>
          <w:szCs w:val="22"/>
        </w:rPr>
        <w:t xml:space="preserve"> </w:t>
      </w:r>
      <w:r>
        <w:rPr>
          <w:i/>
          <w:sz w:val="22"/>
          <w:szCs w:val="22"/>
        </w:rPr>
        <w:t xml:space="preserve">simple random sampling </w:t>
      </w:r>
      <w:r>
        <w:rPr>
          <w:sz w:val="22"/>
          <w:szCs w:val="22"/>
        </w:rPr>
        <w:t>yaitu</w:t>
      </w:r>
      <w:r>
        <w:rPr>
          <w:sz w:val="22"/>
          <w:szCs w:val="22"/>
        </w:rPr>
        <w:t xml:space="preserve"> </w:t>
      </w:r>
      <w:r>
        <w:rPr>
          <w:sz w:val="22"/>
          <w:szCs w:val="22"/>
        </w:rPr>
        <w:t>setiap</w:t>
      </w:r>
      <w:r>
        <w:rPr>
          <w:sz w:val="22"/>
          <w:szCs w:val="22"/>
        </w:rPr>
        <w:t xml:space="preserve"> </w:t>
      </w:r>
      <w:r>
        <w:rPr>
          <w:sz w:val="22"/>
          <w:szCs w:val="22"/>
        </w:rPr>
        <w:t>populasi</w:t>
      </w:r>
      <w:r>
        <w:rPr>
          <w:sz w:val="22"/>
          <w:szCs w:val="22"/>
        </w:rPr>
        <w:t xml:space="preserve"> yang </w:t>
      </w:r>
      <w:r>
        <w:rPr>
          <w:sz w:val="22"/>
          <w:szCs w:val="22"/>
        </w:rPr>
        <w:t>ada</w:t>
      </w:r>
      <w:r>
        <w:rPr>
          <w:sz w:val="22"/>
          <w:szCs w:val="22"/>
        </w:rPr>
        <w:t xml:space="preserve">, </w:t>
      </w:r>
      <w:r>
        <w:rPr>
          <w:sz w:val="22"/>
          <w:szCs w:val="22"/>
        </w:rPr>
        <w:t>memiliki</w:t>
      </w:r>
      <w:r>
        <w:rPr>
          <w:sz w:val="22"/>
          <w:szCs w:val="22"/>
        </w:rPr>
        <w:t xml:space="preserve"> </w:t>
      </w:r>
      <w:r>
        <w:rPr>
          <w:sz w:val="22"/>
          <w:szCs w:val="22"/>
        </w:rPr>
        <w:t>kesempatan</w:t>
      </w:r>
      <w:r>
        <w:rPr>
          <w:sz w:val="22"/>
          <w:szCs w:val="22"/>
        </w:rPr>
        <w:t xml:space="preserve"> </w:t>
      </w:r>
      <w:r>
        <w:rPr>
          <w:sz w:val="22"/>
          <w:szCs w:val="22"/>
        </w:rPr>
        <w:t>untuk</w:t>
      </w:r>
      <w:r>
        <w:rPr>
          <w:sz w:val="22"/>
          <w:szCs w:val="22"/>
        </w:rPr>
        <w:t xml:space="preserve"> </w:t>
      </w:r>
      <w:r>
        <w:rPr>
          <w:sz w:val="22"/>
          <w:szCs w:val="22"/>
        </w:rPr>
        <w:t>menjadi</w:t>
      </w:r>
      <w:r>
        <w:rPr>
          <w:sz w:val="22"/>
          <w:szCs w:val="22"/>
        </w:rPr>
        <w:t xml:space="preserve"> </w:t>
      </w:r>
      <w:r>
        <w:rPr>
          <w:sz w:val="22"/>
          <w:szCs w:val="22"/>
        </w:rPr>
        <w:t>sampel</w:t>
      </w:r>
      <w:r>
        <w:rPr>
          <w:sz w:val="22"/>
          <w:szCs w:val="22"/>
        </w:rPr>
        <w:t xml:space="preserve">, dan </w:t>
      </w:r>
      <w:r>
        <w:rPr>
          <w:sz w:val="22"/>
          <w:szCs w:val="22"/>
        </w:rPr>
        <w:t>setiap</w:t>
      </w:r>
      <w:r>
        <w:rPr>
          <w:sz w:val="22"/>
          <w:szCs w:val="22"/>
        </w:rPr>
        <w:t xml:space="preserve"> </w:t>
      </w:r>
      <w:r>
        <w:rPr>
          <w:sz w:val="22"/>
          <w:szCs w:val="22"/>
        </w:rPr>
        <w:t>sampel</w:t>
      </w:r>
      <w:r>
        <w:rPr>
          <w:sz w:val="22"/>
          <w:szCs w:val="22"/>
        </w:rPr>
        <w:t xml:space="preserve"> </w:t>
      </w:r>
      <w:r>
        <w:rPr>
          <w:sz w:val="22"/>
          <w:szCs w:val="22"/>
        </w:rPr>
        <w:t>dengan</w:t>
      </w:r>
      <w:r>
        <w:rPr>
          <w:sz w:val="22"/>
          <w:szCs w:val="22"/>
        </w:rPr>
        <w:t xml:space="preserve"> </w:t>
      </w:r>
      <w:r>
        <w:rPr>
          <w:sz w:val="22"/>
          <w:szCs w:val="22"/>
        </w:rPr>
        <w:t>indikator</w:t>
      </w:r>
      <w:r>
        <w:rPr>
          <w:sz w:val="22"/>
          <w:szCs w:val="22"/>
        </w:rPr>
        <w:t xml:space="preserve"> </w:t>
      </w:r>
      <w:r>
        <w:rPr>
          <w:sz w:val="22"/>
          <w:szCs w:val="22"/>
        </w:rPr>
        <w:t>tertentu</w:t>
      </w:r>
      <w:r>
        <w:rPr>
          <w:sz w:val="22"/>
          <w:szCs w:val="22"/>
        </w:rPr>
        <w:t xml:space="preserve"> </w:t>
      </w:r>
      <w:r>
        <w:rPr>
          <w:sz w:val="22"/>
          <w:szCs w:val="22"/>
        </w:rPr>
        <w:t>dapat</w:t>
      </w:r>
      <w:r>
        <w:rPr>
          <w:sz w:val="22"/>
          <w:szCs w:val="22"/>
        </w:rPr>
        <w:t xml:space="preserve"> </w:t>
      </w:r>
      <w:r>
        <w:rPr>
          <w:sz w:val="22"/>
          <w:szCs w:val="22"/>
        </w:rPr>
        <w:t>memiliki</w:t>
      </w:r>
      <w:r>
        <w:rPr>
          <w:sz w:val="22"/>
          <w:szCs w:val="22"/>
        </w:rPr>
        <w:t xml:space="preserve"> </w:t>
      </w:r>
      <w:r>
        <w:rPr>
          <w:sz w:val="22"/>
          <w:szCs w:val="22"/>
        </w:rPr>
        <w:t>peluang</w:t>
      </w:r>
      <w:r>
        <w:rPr>
          <w:sz w:val="22"/>
          <w:szCs w:val="22"/>
        </w:rPr>
        <w:t xml:space="preserve"> yang </w:t>
      </w:r>
      <w:r>
        <w:rPr>
          <w:sz w:val="22"/>
          <w:szCs w:val="22"/>
        </w:rPr>
        <w:t>sama</w:t>
      </w:r>
      <w:r>
        <w:rPr>
          <w:sz w:val="22"/>
          <w:szCs w:val="22"/>
        </w:rPr>
        <w:t xml:space="preserve"> </w:t>
      </w:r>
      <w:r>
        <w:rPr>
          <w:sz w:val="22"/>
          <w:szCs w:val="22"/>
        </w:rPr>
        <w:t>untuk</w:t>
      </w:r>
      <w:r>
        <w:rPr>
          <w:sz w:val="22"/>
          <w:szCs w:val="22"/>
        </w:rPr>
        <w:t xml:space="preserve"> </w:t>
      </w:r>
      <w:r>
        <w:rPr>
          <w:sz w:val="22"/>
          <w:szCs w:val="22"/>
        </w:rPr>
        <w:t>dipilih</w:t>
      </w:r>
      <w:r>
        <w:rPr>
          <w:sz w:val="22"/>
          <w:szCs w:val="22"/>
        </w:rPr>
        <w:t xml:space="preserve">, </w:t>
      </w:r>
      <w:r>
        <w:rPr>
          <w:sz w:val="22"/>
          <w:szCs w:val="22"/>
        </w:rPr>
        <w:t>dengan</w:t>
      </w:r>
      <w:r>
        <w:rPr>
          <w:sz w:val="22"/>
          <w:szCs w:val="22"/>
        </w:rPr>
        <w:t xml:space="preserve"> </w:t>
      </w:r>
      <w:r>
        <w:rPr>
          <w:sz w:val="22"/>
          <w:szCs w:val="22"/>
        </w:rPr>
        <w:t>memperhatikan</w:t>
      </w:r>
      <w:r>
        <w:rPr>
          <w:sz w:val="22"/>
          <w:szCs w:val="22"/>
        </w:rPr>
        <w:t xml:space="preserve"> </w:t>
      </w:r>
      <w:r>
        <w:rPr>
          <w:sz w:val="22"/>
          <w:szCs w:val="22"/>
        </w:rPr>
        <w:t>kriteria</w:t>
      </w:r>
      <w:r>
        <w:rPr>
          <w:sz w:val="22"/>
          <w:szCs w:val="22"/>
        </w:rPr>
        <w:t xml:space="preserve"> </w:t>
      </w:r>
      <w:r>
        <w:rPr>
          <w:sz w:val="22"/>
          <w:szCs w:val="22"/>
        </w:rPr>
        <w:t>eksklusi</w:t>
      </w:r>
      <w:r>
        <w:rPr>
          <w:sz w:val="22"/>
          <w:szCs w:val="22"/>
        </w:rPr>
        <w:t xml:space="preserve"> dan </w:t>
      </w:r>
      <w:r>
        <w:rPr>
          <w:sz w:val="22"/>
          <w:szCs w:val="22"/>
        </w:rPr>
        <w:t>inklusi</w:t>
      </w:r>
      <w:r>
        <w:rPr>
          <w:sz w:val="22"/>
          <w:szCs w:val="22"/>
        </w:rPr>
        <w:t xml:space="preserve"> </w:t>
      </w:r>
      <w:r>
        <w:rPr>
          <w:sz w:val="22"/>
          <w:szCs w:val="22"/>
        </w:rPr>
        <w:t>Menurut</w:t>
      </w:r>
      <w:r>
        <w:rPr>
          <w:spacing w:val="40" w:percent="140"/>
          <w:sz w:val="22"/>
          <w:szCs w:val="22"/>
        </w:rPr>
        <w:t xml:space="preserve"> </w:t>
      </w:r>
      <w:r>
        <w:rPr>
          <w:sz w:val="22"/>
          <w:szCs w:val="22"/>
        </w:rPr>
        <w:t>Sugiyono</w:t>
      </w:r>
      <w:r>
        <w:rPr>
          <w:sz w:val="22"/>
          <w:szCs w:val="22"/>
        </w:rPr>
        <w:t xml:space="preserve"> (2020), sampling </w:t>
      </w:r>
      <w:r>
        <w:rPr>
          <w:sz w:val="22"/>
          <w:szCs w:val="22"/>
        </w:rPr>
        <w:t>adalah</w:t>
      </w:r>
      <w:r>
        <w:rPr>
          <w:sz w:val="22"/>
          <w:szCs w:val="22"/>
        </w:rPr>
        <w:t xml:space="preserve"> </w:t>
      </w:r>
      <w:r>
        <w:rPr>
          <w:sz w:val="22"/>
          <w:szCs w:val="22"/>
        </w:rPr>
        <w:t>teknik</w:t>
      </w:r>
      <w:r>
        <w:rPr>
          <w:sz w:val="22"/>
          <w:szCs w:val="22"/>
        </w:rPr>
        <w:t xml:space="preserve"> </w:t>
      </w:r>
      <w:r>
        <w:rPr>
          <w:sz w:val="22"/>
          <w:szCs w:val="22"/>
        </w:rPr>
        <w:t>pengambilan</w:t>
      </w:r>
      <w:r>
        <w:rPr>
          <w:sz w:val="22"/>
          <w:szCs w:val="22"/>
        </w:rPr>
        <w:t xml:space="preserve"> </w:t>
      </w:r>
      <w:r>
        <w:rPr>
          <w:sz w:val="22"/>
          <w:szCs w:val="22"/>
        </w:rPr>
        <w:t>sampel</w:t>
      </w:r>
      <w:r>
        <w:rPr>
          <w:sz w:val="22"/>
          <w:szCs w:val="22"/>
        </w:rPr>
        <w:t xml:space="preserve"> </w:t>
      </w:r>
      <w:r>
        <w:rPr>
          <w:sz w:val="22"/>
          <w:szCs w:val="22"/>
        </w:rPr>
        <w:t>untuk</w:t>
      </w:r>
      <w:r>
        <w:rPr>
          <w:sz w:val="22"/>
          <w:szCs w:val="22"/>
        </w:rPr>
        <w:t xml:space="preserve"> </w:t>
      </w:r>
      <w:r>
        <w:rPr>
          <w:sz w:val="22"/>
          <w:szCs w:val="22"/>
        </w:rPr>
        <w:t>menentukan</w:t>
      </w:r>
      <w:r>
        <w:rPr>
          <w:sz w:val="22"/>
          <w:szCs w:val="22"/>
        </w:rPr>
        <w:t xml:space="preserve"> </w:t>
      </w:r>
      <w:r>
        <w:rPr>
          <w:sz w:val="22"/>
          <w:szCs w:val="22"/>
        </w:rPr>
        <w:t>sampel</w:t>
      </w:r>
      <w:r>
        <w:rPr>
          <w:sz w:val="22"/>
          <w:szCs w:val="22"/>
        </w:rPr>
        <w:t xml:space="preserve"> yang </w:t>
      </w:r>
      <w:r>
        <w:rPr>
          <w:sz w:val="22"/>
          <w:szCs w:val="22"/>
        </w:rPr>
        <w:t>akan</w:t>
      </w:r>
      <w:r>
        <w:rPr>
          <w:sz w:val="22"/>
          <w:szCs w:val="22"/>
        </w:rPr>
        <w:t xml:space="preserve"> </w:t>
      </w:r>
      <w:r>
        <w:rPr>
          <w:sz w:val="22"/>
          <w:szCs w:val="22"/>
        </w:rPr>
        <w:t>digunakan</w:t>
      </w:r>
      <w:r>
        <w:rPr>
          <w:sz w:val="22"/>
          <w:szCs w:val="22"/>
        </w:rPr>
        <w:t xml:space="preserve"> </w:t>
      </w:r>
      <w:r>
        <w:rPr>
          <w:sz w:val="22"/>
          <w:szCs w:val="22"/>
        </w:rPr>
        <w:t>dalam</w:t>
      </w:r>
      <w:r>
        <w:rPr>
          <w:sz w:val="22"/>
          <w:szCs w:val="22"/>
        </w:rPr>
        <w:t xml:space="preserve"> </w:t>
      </w:r>
      <w:r>
        <w:rPr>
          <w:sz w:val="22"/>
          <w:szCs w:val="22"/>
        </w:rPr>
        <w:t>penelitian</w:t>
      </w:r>
      <w:r>
        <w:rPr>
          <w:sz w:val="22"/>
          <w:szCs w:val="22"/>
        </w:rPr>
        <w:t xml:space="preserve">. </w:t>
      </w:r>
      <w:r>
        <w:rPr>
          <w:sz w:val="22"/>
          <w:szCs w:val="22"/>
        </w:rPr>
        <w:t>Handayani</w:t>
      </w:r>
      <w:r>
        <w:rPr>
          <w:sz w:val="22"/>
          <w:szCs w:val="22"/>
        </w:rPr>
        <w:t xml:space="preserve"> (2020) </w:t>
      </w:r>
      <w:r>
        <w:rPr>
          <w:sz w:val="22"/>
          <w:szCs w:val="22"/>
        </w:rPr>
        <w:t>menambahkan</w:t>
      </w:r>
      <w:r>
        <w:rPr>
          <w:sz w:val="22"/>
          <w:szCs w:val="22"/>
        </w:rPr>
        <w:t xml:space="preserve"> </w:t>
      </w:r>
      <w:r>
        <w:rPr>
          <w:sz w:val="22"/>
          <w:szCs w:val="22"/>
        </w:rPr>
        <w:t>bahwa</w:t>
      </w:r>
      <w:r>
        <w:rPr>
          <w:sz w:val="22"/>
          <w:szCs w:val="22"/>
        </w:rPr>
        <w:t xml:space="preserve"> sampling </w:t>
      </w:r>
      <w:r>
        <w:rPr>
          <w:sz w:val="22"/>
          <w:szCs w:val="22"/>
        </w:rPr>
        <w:t>adalah</w:t>
      </w:r>
      <w:r>
        <w:rPr>
          <w:sz w:val="22"/>
          <w:szCs w:val="22"/>
        </w:rPr>
        <w:t xml:space="preserve"> proses </w:t>
      </w:r>
      <w:r>
        <w:rPr>
          <w:sz w:val="22"/>
          <w:szCs w:val="22"/>
        </w:rPr>
        <w:t>menyeleksi</w:t>
      </w:r>
      <w:r>
        <w:rPr>
          <w:sz w:val="22"/>
          <w:szCs w:val="22"/>
        </w:rPr>
        <w:t xml:space="preserve"> </w:t>
      </w:r>
      <w:r>
        <w:rPr>
          <w:sz w:val="22"/>
          <w:szCs w:val="22"/>
        </w:rPr>
        <w:t>elemen</w:t>
      </w:r>
      <w:r>
        <w:rPr>
          <w:sz w:val="22"/>
          <w:szCs w:val="22"/>
        </w:rPr>
        <w:t xml:space="preserve"> </w:t>
      </w:r>
      <w:r>
        <w:rPr>
          <w:sz w:val="22"/>
          <w:szCs w:val="22"/>
        </w:rPr>
        <w:t>populasi</w:t>
      </w:r>
      <w:r>
        <w:rPr>
          <w:sz w:val="22"/>
          <w:szCs w:val="22"/>
        </w:rPr>
        <w:t xml:space="preserve"> </w:t>
      </w:r>
      <w:r>
        <w:rPr>
          <w:sz w:val="22"/>
          <w:szCs w:val="22"/>
        </w:rPr>
        <w:t>untuk</w:t>
      </w:r>
      <w:r>
        <w:rPr>
          <w:sz w:val="22"/>
          <w:szCs w:val="22"/>
        </w:rPr>
        <w:t xml:space="preserve"> </w:t>
      </w:r>
      <w:r>
        <w:rPr>
          <w:sz w:val="22"/>
          <w:szCs w:val="22"/>
        </w:rPr>
        <w:t>dijadikan</w:t>
      </w:r>
      <w:r>
        <w:rPr>
          <w:sz w:val="22"/>
          <w:szCs w:val="22"/>
        </w:rPr>
        <w:t xml:space="preserve"> </w:t>
      </w:r>
      <w:r>
        <w:rPr>
          <w:sz w:val="22"/>
          <w:szCs w:val="22"/>
        </w:rPr>
        <w:t>sampel</w:t>
      </w:r>
      <w:r>
        <w:rPr>
          <w:sz w:val="22"/>
          <w:szCs w:val="22"/>
        </w:rPr>
        <w:t xml:space="preserve">, </w:t>
      </w:r>
      <w:r>
        <w:rPr>
          <w:sz w:val="22"/>
          <w:szCs w:val="22"/>
        </w:rPr>
        <w:t>dengan</w:t>
      </w:r>
      <w:r>
        <w:rPr>
          <w:sz w:val="22"/>
          <w:szCs w:val="22"/>
        </w:rPr>
        <w:t xml:space="preserve"> </w:t>
      </w:r>
      <w:r>
        <w:rPr>
          <w:sz w:val="22"/>
          <w:szCs w:val="22"/>
        </w:rPr>
        <w:t>tujuan</w:t>
      </w:r>
      <w:r>
        <w:rPr>
          <w:sz w:val="22"/>
          <w:szCs w:val="22"/>
        </w:rPr>
        <w:t xml:space="preserve"> </w:t>
      </w:r>
      <w:r>
        <w:rPr>
          <w:sz w:val="22"/>
          <w:szCs w:val="22"/>
        </w:rPr>
        <w:t>memahami</w:t>
      </w:r>
      <w:r>
        <w:rPr>
          <w:sz w:val="22"/>
          <w:szCs w:val="22"/>
        </w:rPr>
        <w:t xml:space="preserve"> </w:t>
      </w:r>
      <w:r>
        <w:rPr>
          <w:sz w:val="22"/>
          <w:szCs w:val="22"/>
        </w:rPr>
        <w:t>karakteristik</w:t>
      </w:r>
      <w:r>
        <w:rPr>
          <w:sz w:val="22"/>
          <w:szCs w:val="22"/>
        </w:rPr>
        <w:t xml:space="preserve"> </w:t>
      </w:r>
      <w:r>
        <w:rPr>
          <w:sz w:val="22"/>
          <w:szCs w:val="22"/>
        </w:rPr>
        <w:t>sampel</w:t>
      </w:r>
      <w:r>
        <w:rPr>
          <w:sz w:val="22"/>
          <w:szCs w:val="22"/>
        </w:rPr>
        <w:t xml:space="preserve"> dan </w:t>
      </w:r>
      <w:r>
        <w:rPr>
          <w:sz w:val="22"/>
          <w:szCs w:val="22"/>
        </w:rPr>
        <w:t>melakukan</w:t>
      </w:r>
      <w:r>
        <w:rPr>
          <w:sz w:val="22"/>
          <w:szCs w:val="22"/>
        </w:rPr>
        <w:t xml:space="preserve"> </w:t>
      </w:r>
      <w:r>
        <w:rPr>
          <w:sz w:val="22"/>
          <w:szCs w:val="22"/>
        </w:rPr>
        <w:t>generalisasi</w:t>
      </w:r>
      <w:r>
        <w:rPr>
          <w:sz w:val="22"/>
          <w:szCs w:val="22"/>
        </w:rPr>
        <w:t xml:space="preserve"> </w:t>
      </w:r>
      <w:r>
        <w:rPr>
          <w:sz w:val="22"/>
          <w:szCs w:val="22"/>
        </w:rPr>
        <w:t>ke</w:t>
      </w:r>
      <w:r>
        <w:rPr>
          <w:sz w:val="22"/>
          <w:szCs w:val="22"/>
        </w:rPr>
        <w:t xml:space="preserve"> </w:t>
      </w:r>
      <w:r>
        <w:rPr>
          <w:spacing w:val="-2" w:percent="98"/>
          <w:sz w:val="22"/>
          <w:szCs w:val="22"/>
        </w:rPr>
        <w:t>populasi</w:t>
      </w:r>
      <w:r>
        <w:rPr>
          <w:spacing w:val="-2" w:percent="98"/>
          <w:sz w:val="22"/>
          <w:szCs w:val="22"/>
        </w:rPr>
        <w:t>.</w:t>
      </w:r>
      <w:r>
        <w:rPr>
          <w:sz w:val="22"/>
          <w:szCs w:val="22"/>
        </w:rPr>
        <w:t xml:space="preserve"> </w:t>
      </w:r>
      <w:r>
        <w:rPr>
          <w:sz w:val="22"/>
          <w:szCs w:val="22"/>
        </w:rPr>
        <w:t>Kriteria</w:t>
      </w:r>
      <w:r>
        <w:rPr>
          <w:spacing w:val="-2" w:percent="98"/>
          <w:sz w:val="22"/>
          <w:szCs w:val="22"/>
        </w:rPr>
        <w:t xml:space="preserve"> </w:t>
      </w:r>
      <w:r>
        <w:rPr>
          <w:sz w:val="22"/>
          <w:szCs w:val="22"/>
        </w:rPr>
        <w:t>Inklusi</w:t>
      </w:r>
      <w:r>
        <w:rPr>
          <w:spacing w:val="-9" w:percent="91"/>
          <w:sz w:val="22"/>
          <w:szCs w:val="22"/>
        </w:rPr>
        <w:t xml:space="preserve"> </w:t>
      </w:r>
      <w:r>
        <w:rPr>
          <w:sz w:val="22"/>
          <w:szCs w:val="22"/>
        </w:rPr>
        <w:t>dan</w:t>
      </w:r>
      <w:r>
        <w:rPr>
          <w:spacing w:val="-6" w:percent="94"/>
          <w:sz w:val="22"/>
          <w:szCs w:val="22"/>
        </w:rPr>
        <w:t xml:space="preserve"> </w:t>
      </w:r>
      <w:r>
        <w:rPr>
          <w:sz w:val="22"/>
          <w:szCs w:val="22"/>
        </w:rPr>
        <w:t>eksklusi</w:t>
      </w:r>
      <w:r>
        <w:rPr>
          <w:spacing w:val="-10" w:percent="90"/>
          <w:sz w:val="22"/>
          <w:szCs w:val="22"/>
        </w:rPr>
        <w:t xml:space="preserve"> </w:t>
      </w:r>
      <w:r>
        <w:rPr>
          <w:sz w:val="22"/>
          <w:szCs w:val="22"/>
        </w:rPr>
        <w:t>sampel</w:t>
      </w:r>
      <w:r>
        <w:rPr>
          <w:spacing w:val="-5" w:percent="95"/>
          <w:sz w:val="22"/>
          <w:szCs w:val="22"/>
        </w:rPr>
        <w:t xml:space="preserve"> </w:t>
      </w:r>
      <w:r>
        <w:rPr>
          <w:spacing w:val="-2" w:percent="98"/>
          <w:sz w:val="22"/>
          <w:szCs w:val="22"/>
        </w:rPr>
        <w:t>penelitian</w:t>
      </w:r>
      <w:r>
        <w:rPr>
          <w:spacing w:val="-2" w:percent="98"/>
          <w:sz w:val="22"/>
          <w:szCs w:val="22"/>
        </w:rPr>
        <w:t xml:space="preserve"> </w:t>
      </w:r>
      <w:r>
        <w:rPr>
          <w:spacing w:val="-2" w:percent="98"/>
          <w:sz w:val="22"/>
          <w:szCs w:val="22"/>
        </w:rPr>
        <w:t>sebagai</w:t>
      </w:r>
      <w:r>
        <w:rPr>
          <w:spacing w:val="-2" w:percent="98"/>
          <w:sz w:val="22"/>
          <w:szCs w:val="22"/>
        </w:rPr>
        <w:t xml:space="preserve"> </w:t>
      </w:r>
      <w:r>
        <w:rPr>
          <w:spacing w:val="-2" w:percent="98"/>
          <w:sz w:val="22"/>
          <w:szCs w:val="22"/>
        </w:rPr>
        <w:t>berikut</w:t>
      </w:r>
      <w:r>
        <w:rPr>
          <w:spacing w:val="-2" w:percent="98"/>
          <w:sz w:val="22"/>
          <w:szCs w:val="22"/>
        </w:rPr>
        <w:t>:</w:t>
      </w:r>
      <w:r>
        <w:rPr>
          <w:sz w:val="22"/>
          <w:szCs w:val="22"/>
        </w:rPr>
      </w:r>
    </w:p>
    <w:p>
      <w:pPr>
        <w:pStyle w:val="para22"/>
        <w:numPr>
          <w:ilvl w:val="3"/>
          <w:numId w:val="6"/>
        </w:numPr>
        <w:ind w:left="426" w:hanging="428"/>
        <w:spacing/>
        <w:jc w:val="both"/>
        <w:rPr>
          <w:rFonts w:ascii="Times New Roman" w:hAnsi="Times New Roman" w:cs="Times New Roman"/>
        </w:rPr>
      </w:pPr>
      <w:r>
        <w:rPr>
          <w:rFonts w:ascii="Times New Roman" w:hAnsi="Times New Roman" w:cs="Times New Roman"/>
          <w:spacing w:val="-2" w:percent="98"/>
        </w:rPr>
        <w:t>Inklusi</w:t>
      </w:r>
      <w:r>
        <w:rPr>
          <w:rFonts w:ascii="Times New Roman" w:hAnsi="Times New Roman" w:cs="Times New Roman"/>
        </w:rPr>
      </w:r>
    </w:p>
    <w:p>
      <w:pPr>
        <w:pStyle w:val="para22"/>
        <w:numPr>
          <w:ilvl w:val="4"/>
          <w:numId w:val="6"/>
        </w:numPr>
        <w:ind w:left="709" w:hanging="284"/>
        <w:spacing/>
        <w:jc w:val="both"/>
        <w:rPr>
          <w:rFonts w:ascii="Times New Roman" w:hAnsi="Times New Roman" w:cs="Times New Roman"/>
        </w:rPr>
      </w:pPr>
      <w:r>
        <w:rPr>
          <w:rFonts w:ascii="Times New Roman" w:hAnsi="Times New Roman" w:cs="Times New Roman"/>
        </w:rPr>
        <w:t>Ibu</w:t>
      </w:r>
      <w:r>
        <w:rPr>
          <w:rFonts w:ascii="Times New Roman" w:hAnsi="Times New Roman" w:cs="Times New Roman"/>
          <w:spacing w:val="-6" w:percent="94"/>
        </w:rPr>
        <w:t xml:space="preserve"> </w:t>
      </w:r>
      <w:r>
        <w:rPr>
          <w:rFonts w:ascii="Times New Roman" w:hAnsi="Times New Roman" w:cs="Times New Roman"/>
        </w:rPr>
        <w:t>hamil</w:t>
      </w:r>
      <w:r>
        <w:rPr>
          <w:rFonts w:ascii="Times New Roman" w:hAnsi="Times New Roman" w:cs="Times New Roman"/>
          <w:spacing w:val="-5" w:percent="95"/>
        </w:rPr>
        <w:t xml:space="preserve"> </w:t>
      </w:r>
      <w:r>
        <w:rPr>
          <w:rFonts w:ascii="Times New Roman" w:hAnsi="Times New Roman" w:cs="Times New Roman"/>
        </w:rPr>
        <w:t>kunjungan</w:t>
      </w:r>
      <w:r>
        <w:rPr>
          <w:rFonts w:ascii="Times New Roman" w:hAnsi="Times New Roman" w:cs="Times New Roman"/>
          <w:spacing w:val="-4" w:percent="96"/>
        </w:rPr>
        <w:t xml:space="preserve"> </w:t>
      </w:r>
      <w:r>
        <w:rPr>
          <w:rFonts w:ascii="Times New Roman" w:hAnsi="Times New Roman" w:cs="Times New Roman"/>
        </w:rPr>
        <w:t xml:space="preserve">ke </w:t>
      </w:r>
      <w:r>
        <w:rPr>
          <w:rFonts w:ascii="Times New Roman" w:hAnsi="Times New Roman" w:cs="Times New Roman"/>
          <w:spacing w:val="-4" w:percent="96"/>
        </w:rPr>
        <w:t>tiga</w:t>
      </w:r>
      <w:r>
        <w:rPr>
          <w:rFonts w:ascii="Times New Roman" w:hAnsi="Times New Roman" w:cs="Times New Roman"/>
        </w:rPr>
      </w:r>
    </w:p>
    <w:p>
      <w:pPr>
        <w:pStyle w:val="para22"/>
        <w:numPr>
          <w:ilvl w:val="4"/>
          <w:numId w:val="6"/>
        </w:numPr>
        <w:ind w:left="709" w:hanging="284"/>
        <w:spacing/>
        <w:jc w:val="both"/>
        <w:rPr>
          <w:rFonts w:ascii="Times New Roman" w:hAnsi="Times New Roman" w:cs="Times New Roman"/>
        </w:rPr>
      </w:pPr>
      <w:r>
        <w:rPr>
          <w:rFonts w:ascii="Times New Roman" w:hAnsi="Times New Roman" w:cs="Times New Roman"/>
        </w:rPr>
        <w:t>Ibu</w:t>
      </w:r>
      <w:r>
        <w:rPr>
          <w:rFonts w:ascii="Times New Roman" w:hAnsi="Times New Roman" w:cs="Times New Roman"/>
          <w:spacing w:val="-4" w:percent="96"/>
        </w:rPr>
        <w:t xml:space="preserve"> </w:t>
      </w:r>
      <w:r>
        <w:rPr>
          <w:rFonts w:ascii="Times New Roman" w:hAnsi="Times New Roman" w:cs="Times New Roman"/>
        </w:rPr>
        <w:t>hamil</w:t>
      </w:r>
      <w:r>
        <w:rPr>
          <w:rFonts w:ascii="Times New Roman" w:hAnsi="Times New Roman" w:cs="Times New Roman"/>
          <w:spacing w:val="-5" w:percent="95"/>
        </w:rPr>
        <w:t xml:space="preserve"> </w:t>
      </w:r>
      <w:r>
        <w:rPr>
          <w:rFonts w:ascii="Times New Roman" w:hAnsi="Times New Roman" w:cs="Times New Roman"/>
        </w:rPr>
        <w:t>yang</w:t>
      </w:r>
      <w:r>
        <w:rPr>
          <w:rFonts w:ascii="Times New Roman" w:hAnsi="Times New Roman" w:cs="Times New Roman"/>
          <w:spacing w:val="-7" w:percent="93"/>
        </w:rPr>
        <w:t xml:space="preserve"> </w:t>
      </w:r>
      <w:r>
        <w:rPr>
          <w:rFonts w:ascii="Times New Roman" w:hAnsi="Times New Roman" w:cs="Times New Roman"/>
        </w:rPr>
        <w:t>bersedia</w:t>
      </w:r>
      <w:r>
        <w:rPr>
          <w:rFonts w:ascii="Times New Roman" w:hAnsi="Times New Roman" w:cs="Times New Roman"/>
          <w:spacing w:val="-6" w:percent="94"/>
        </w:rPr>
        <w:t xml:space="preserve"> </w:t>
      </w:r>
      <w:r>
        <w:rPr>
          <w:rFonts w:ascii="Times New Roman" w:hAnsi="Times New Roman" w:cs="Times New Roman"/>
        </w:rPr>
        <w:t>untuk</w:t>
      </w:r>
      <w:r>
        <w:rPr>
          <w:rFonts w:ascii="Times New Roman" w:hAnsi="Times New Roman" w:cs="Times New Roman"/>
          <w:spacing w:val="-4" w:percent="96"/>
        </w:rPr>
        <w:t xml:space="preserve"> </w:t>
      </w:r>
      <w:r>
        <w:rPr>
          <w:rFonts w:ascii="Times New Roman" w:hAnsi="Times New Roman" w:cs="Times New Roman"/>
        </w:rPr>
        <w:t>menjadi</w:t>
      </w:r>
      <w:r>
        <w:rPr>
          <w:rFonts w:ascii="Times New Roman" w:hAnsi="Times New Roman" w:cs="Times New Roman"/>
          <w:spacing w:val="-5" w:percent="95"/>
        </w:rPr>
        <w:t xml:space="preserve"> </w:t>
      </w:r>
      <w:r>
        <w:rPr>
          <w:rFonts w:ascii="Times New Roman" w:hAnsi="Times New Roman" w:cs="Times New Roman"/>
          <w:spacing w:val="-2" w:percent="98"/>
        </w:rPr>
        <w:t>responden.</w:t>
      </w:r>
      <w:r>
        <w:rPr>
          <w:rFonts w:ascii="Times New Roman" w:hAnsi="Times New Roman" w:cs="Times New Roman"/>
        </w:rPr>
      </w:r>
    </w:p>
    <w:p>
      <w:pPr>
        <w:pStyle w:val="para22"/>
        <w:numPr>
          <w:ilvl w:val="3"/>
          <w:numId w:val="6"/>
        </w:numPr>
        <w:ind w:left="426" w:hanging="428"/>
        <w:spacing/>
        <w:jc w:val="both"/>
        <w:rPr>
          <w:rFonts w:ascii="Times New Roman" w:hAnsi="Times New Roman" w:cs="Times New Roman"/>
        </w:rPr>
      </w:pPr>
      <w:r>
        <w:rPr>
          <w:rFonts w:ascii="Times New Roman" w:hAnsi="Times New Roman" w:cs="Times New Roman"/>
          <w:spacing w:val="-2" w:percent="98"/>
        </w:rPr>
        <w:t>Ekslusi</w:t>
      </w:r>
      <w:r>
        <w:rPr>
          <w:rFonts w:ascii="Times New Roman" w:hAnsi="Times New Roman" w:cs="Times New Roman"/>
        </w:rPr>
      </w:r>
    </w:p>
    <w:p>
      <w:pPr>
        <w:pStyle w:val="para22"/>
        <w:numPr>
          <w:ilvl w:val="0"/>
          <w:numId w:val="3"/>
        </w:numPr>
        <w:ind w:left="709" w:hanging="284"/>
        <w:spacing/>
        <w:jc w:val="both"/>
        <w:rPr>
          <w:rFonts w:ascii="Times New Roman" w:hAnsi="Times New Roman" w:cs="Times New Roman"/>
        </w:rPr>
      </w:pPr>
      <w:r>
        <w:rPr>
          <w:rFonts w:ascii="Times New Roman" w:hAnsi="Times New Roman" w:cs="Times New Roman"/>
        </w:rPr>
        <w:t xml:space="preserve">Ibu hamil yang hanya melakukan pemeriksaan </w:t>
      </w:r>
      <w:r>
        <w:rPr>
          <w:rFonts w:ascii="Times New Roman" w:hAnsi="Times New Roman" w:cs="Times New Roman"/>
          <w:spacing w:val="-2" w:percent="98"/>
        </w:rPr>
        <w:t>laboratorium</w:t>
      </w:r>
      <w:r>
        <w:rPr>
          <w:rFonts w:ascii="Times New Roman" w:hAnsi="Times New Roman" w:cs="Times New Roman"/>
        </w:rPr>
      </w:r>
    </w:p>
    <w:p>
      <w:pPr>
        <w:pStyle w:val="para22"/>
        <w:numPr>
          <w:ilvl w:val="0"/>
          <w:numId w:val="3"/>
        </w:numPr>
        <w:ind w:left="709" w:hanging="284"/>
        <w:spacing/>
        <w:jc w:val="both"/>
        <w:rPr>
          <w:rFonts w:ascii="Times New Roman" w:hAnsi="Times New Roman" w:cs="Times New Roman"/>
        </w:rPr>
      </w:pPr>
      <w:r>
        <w:rPr>
          <w:rFonts w:ascii="Times New Roman" w:hAnsi="Times New Roman" w:cs="Times New Roman"/>
        </w:rPr>
        <w:t xml:space="preserve">Ibu hamil yang baru pertama kali melakukan pemeriksaan </w:t>
      </w:r>
      <w:r>
        <w:rPr>
          <w:rFonts w:ascii="Times New Roman" w:hAnsi="Times New Roman" w:cs="Times New Roman"/>
          <w:i/>
        </w:rPr>
        <w:t xml:space="preserve">antenatal care </w:t>
      </w:r>
      <w:r>
        <w:rPr>
          <w:rFonts w:ascii="Times New Roman" w:hAnsi="Times New Roman" w:cs="Times New Roman"/>
        </w:rPr>
        <w:t xml:space="preserve">di RSU GMIM Siloam </w:t>
      </w:r>
      <w:r>
        <w:rPr>
          <w:rFonts w:ascii="Times New Roman" w:hAnsi="Times New Roman" w:cs="Times New Roman"/>
          <w:spacing w:val="-2" w:percent="98"/>
        </w:rPr>
        <w:t>Sonder.</w:t>
      </w:r>
      <w:r>
        <w:rPr>
          <w:rFonts w:ascii="Times New Roman" w:hAnsi="Times New Roman" w:cs="Times New Roman"/>
        </w:rPr>
      </w:r>
    </w:p>
    <w:p>
      <w:pPr>
        <w:ind w:left="0" w:firstLine="0"/>
        <w:spacing/>
        <w:jc w:val="both"/>
        <w:rPr>
          <w:sz w:val="22"/>
          <w:szCs w:val="22"/>
        </w:rPr>
      </w:pPr>
      <w:r>
        <w:rPr>
          <w:sz w:val="22"/>
          <w:szCs w:val="22"/>
        </w:rPr>
      </w:r>
    </w:p>
    <w:p>
      <w:pPr>
        <w:ind w:left="0" w:firstLine="0"/>
        <w:spacing/>
        <w:jc w:val="both"/>
        <w:rPr>
          <w:b/>
          <w:bCs/>
          <w:sz w:val="22"/>
          <w:szCs w:val="22"/>
        </w:rPr>
      </w:pPr>
      <w:r>
        <w:rPr>
          <w:b/>
          <w:bCs/>
          <w:sz w:val="22"/>
          <w:szCs w:val="22"/>
        </w:rPr>
        <w:t>Identifikasi Variabel</w:t>
      </w:r>
    </w:p>
    <w:p>
      <w:pPr>
        <w:pStyle w:val="para22"/>
        <w:numPr>
          <w:ilvl w:val="0"/>
          <w:numId w:val="1"/>
        </w:numPr>
        <w:ind w:left="426" w:hanging="426"/>
        <w:rPr>
          <w:rFonts w:ascii="Times New Roman" w:hAnsi="Times New Roman" w:cs="Times New Roman"/>
          <w:iCs/>
        </w:rPr>
      </w:pPr>
      <w:r>
        <w:rPr>
          <w:rFonts w:ascii="Times New Roman" w:hAnsi="Times New Roman" w:cs="Times New Roman"/>
          <w:iCs/>
        </w:rPr>
        <w:t>Variabel</w:t>
      </w:r>
      <w:r>
        <w:rPr>
          <w:rFonts w:ascii="Times New Roman" w:hAnsi="Times New Roman" w:cs="Times New Roman"/>
          <w:iCs/>
          <w:spacing w:val="-3" w:percent="97"/>
        </w:rPr>
        <w:t xml:space="preserve"> </w:t>
      </w:r>
      <w:r>
        <w:rPr>
          <w:rFonts w:ascii="Times New Roman" w:hAnsi="Times New Roman" w:cs="Times New Roman"/>
          <w:iCs/>
          <w:spacing w:val="-2" w:percent="98"/>
        </w:rPr>
        <w:t>Independent</w:t>
      </w:r>
      <w:r>
        <w:rPr>
          <w:rFonts w:ascii="Times New Roman" w:hAnsi="Times New Roman" w:cs="Times New Roman"/>
          <w:iCs/>
        </w:rPr>
      </w:r>
    </w:p>
    <w:p>
      <w:pPr>
        <w:ind w:left="0" w:firstLine="426"/>
        <w:spacing/>
        <w:jc w:val="both"/>
        <w:rPr>
          <w:iCs/>
          <w:sz w:val="22"/>
          <w:szCs w:val="22"/>
        </w:rPr>
      </w:pPr>
      <w:r>
        <w:rPr>
          <w:iCs/>
          <w:sz w:val="22"/>
          <w:szCs w:val="22"/>
        </w:rPr>
        <w:t xml:space="preserve">Mengatakan bahwa variabel independen adalah variabel yang </w:t>
      </w:r>
      <w:r>
        <w:rPr>
          <w:iCs/>
          <w:sz w:val="22"/>
          <w:szCs w:val="22"/>
        </w:rPr>
        <w:t>mempengaruhi</w:t>
      </w:r>
      <w:r>
        <w:rPr>
          <w:iCs/>
          <w:sz w:val="22"/>
          <w:szCs w:val="22"/>
        </w:rPr>
        <w:t xml:space="preserve"> </w:t>
      </w:r>
      <w:r>
        <w:rPr>
          <w:iCs/>
          <w:sz w:val="22"/>
          <w:szCs w:val="22"/>
        </w:rPr>
        <w:t>atau</w:t>
      </w:r>
      <w:r>
        <w:rPr>
          <w:iCs/>
          <w:sz w:val="22"/>
          <w:szCs w:val="22"/>
        </w:rPr>
        <w:t xml:space="preserve"> </w:t>
      </w:r>
      <w:r>
        <w:rPr>
          <w:iCs/>
          <w:sz w:val="22"/>
          <w:szCs w:val="22"/>
        </w:rPr>
        <w:t>menjadi</w:t>
      </w:r>
      <w:r>
        <w:rPr>
          <w:iCs/>
          <w:sz w:val="22"/>
          <w:szCs w:val="22"/>
        </w:rPr>
        <w:t xml:space="preserve"> </w:t>
      </w:r>
      <w:r>
        <w:rPr>
          <w:iCs/>
          <w:sz w:val="22"/>
          <w:szCs w:val="22"/>
        </w:rPr>
        <w:t>sebab</w:t>
      </w:r>
      <w:r>
        <w:rPr>
          <w:iCs/>
          <w:sz w:val="22"/>
          <w:szCs w:val="22"/>
        </w:rPr>
        <w:t xml:space="preserve"> </w:t>
      </w:r>
      <w:r>
        <w:rPr>
          <w:iCs/>
          <w:sz w:val="22"/>
          <w:szCs w:val="22"/>
        </w:rPr>
        <w:t>perubahan</w:t>
      </w:r>
      <w:r>
        <w:rPr>
          <w:iCs/>
          <w:sz w:val="22"/>
          <w:szCs w:val="22"/>
        </w:rPr>
        <w:t xml:space="preserve"> </w:t>
      </w:r>
      <w:r>
        <w:rPr>
          <w:iCs/>
          <w:sz w:val="22"/>
          <w:szCs w:val="22"/>
        </w:rPr>
        <w:t>atau</w:t>
      </w:r>
      <w:r>
        <w:rPr>
          <w:iCs/>
          <w:sz w:val="22"/>
          <w:szCs w:val="22"/>
        </w:rPr>
        <w:t xml:space="preserve"> </w:t>
      </w:r>
      <w:r>
        <w:rPr>
          <w:iCs/>
          <w:sz w:val="22"/>
          <w:szCs w:val="22"/>
        </w:rPr>
        <w:t>timbulnya</w:t>
      </w:r>
      <w:r>
        <w:rPr>
          <w:iCs/>
          <w:sz w:val="22"/>
          <w:szCs w:val="22"/>
        </w:rPr>
        <w:t xml:space="preserve"> </w:t>
      </w:r>
      <w:r>
        <w:rPr>
          <w:iCs/>
          <w:sz w:val="22"/>
          <w:szCs w:val="22"/>
        </w:rPr>
        <w:t>variabel</w:t>
      </w:r>
      <w:r>
        <w:rPr>
          <w:iCs/>
          <w:sz w:val="22"/>
          <w:szCs w:val="22"/>
        </w:rPr>
        <w:t xml:space="preserve"> </w:t>
      </w:r>
      <w:r>
        <w:rPr>
          <w:iCs/>
          <w:sz w:val="22"/>
          <w:szCs w:val="22"/>
        </w:rPr>
        <w:t>dependen</w:t>
      </w:r>
      <w:r>
        <w:rPr>
          <w:iCs/>
          <w:sz w:val="22"/>
          <w:szCs w:val="22"/>
        </w:rPr>
        <w:t xml:space="preserve">, </w:t>
      </w:r>
      <w:r>
        <w:rPr>
          <w:iCs/>
          <w:sz w:val="22"/>
          <w:szCs w:val="22"/>
        </w:rPr>
        <w:t>Variabel</w:t>
      </w:r>
      <w:r>
        <w:rPr>
          <w:iCs/>
          <w:sz w:val="22"/>
          <w:szCs w:val="22"/>
        </w:rPr>
        <w:t xml:space="preserve"> </w:t>
      </w:r>
      <w:r>
        <w:rPr>
          <w:iCs/>
          <w:sz w:val="22"/>
          <w:szCs w:val="22"/>
        </w:rPr>
        <w:t>independen</w:t>
      </w:r>
      <w:r>
        <w:rPr>
          <w:iCs/>
          <w:sz w:val="22"/>
          <w:szCs w:val="22"/>
        </w:rPr>
        <w:t xml:space="preserve"> </w:t>
      </w:r>
      <w:r>
        <w:rPr>
          <w:iCs/>
          <w:sz w:val="22"/>
          <w:szCs w:val="22"/>
        </w:rPr>
        <w:t>adalah</w:t>
      </w:r>
      <w:r>
        <w:rPr>
          <w:iCs/>
          <w:sz w:val="22"/>
          <w:szCs w:val="22"/>
        </w:rPr>
        <w:t xml:space="preserve"> </w:t>
      </w:r>
      <w:r>
        <w:rPr>
          <w:iCs/>
          <w:sz w:val="22"/>
          <w:szCs w:val="22"/>
        </w:rPr>
        <w:t>variabel</w:t>
      </w:r>
      <w:r>
        <w:rPr>
          <w:iCs/>
          <w:sz w:val="22"/>
          <w:szCs w:val="22"/>
        </w:rPr>
        <w:t xml:space="preserve"> yang </w:t>
      </w:r>
      <w:r>
        <w:rPr>
          <w:iCs/>
          <w:sz w:val="22"/>
          <w:szCs w:val="22"/>
        </w:rPr>
        <w:t>mempengaruhi</w:t>
      </w:r>
      <w:r>
        <w:rPr>
          <w:iCs/>
          <w:sz w:val="22"/>
          <w:szCs w:val="22"/>
        </w:rPr>
        <w:t xml:space="preserve"> </w:t>
      </w:r>
      <w:r>
        <w:rPr>
          <w:iCs/>
          <w:sz w:val="22"/>
          <w:szCs w:val="22"/>
        </w:rPr>
        <w:t>atau</w:t>
      </w:r>
      <w:r>
        <w:rPr>
          <w:iCs/>
          <w:sz w:val="22"/>
          <w:szCs w:val="22"/>
        </w:rPr>
        <w:t xml:space="preserve"> </w:t>
      </w:r>
      <w:r>
        <w:rPr>
          <w:iCs/>
          <w:sz w:val="22"/>
          <w:szCs w:val="22"/>
        </w:rPr>
        <w:t>menjadi</w:t>
      </w:r>
      <w:r>
        <w:rPr>
          <w:iCs/>
          <w:sz w:val="22"/>
          <w:szCs w:val="22"/>
        </w:rPr>
        <w:t xml:space="preserve"> </w:t>
      </w:r>
      <w:r>
        <w:rPr>
          <w:iCs/>
          <w:sz w:val="22"/>
          <w:szCs w:val="22"/>
        </w:rPr>
        <w:t>sebab</w:t>
      </w:r>
      <w:r>
        <w:rPr>
          <w:iCs/>
          <w:sz w:val="22"/>
          <w:szCs w:val="22"/>
        </w:rPr>
        <w:t xml:space="preserve"> </w:t>
      </w:r>
      <w:r>
        <w:rPr>
          <w:iCs/>
          <w:sz w:val="22"/>
          <w:szCs w:val="22"/>
        </w:rPr>
        <w:t>perubahan</w:t>
      </w:r>
      <w:r>
        <w:rPr>
          <w:iCs/>
          <w:sz w:val="22"/>
          <w:szCs w:val="22"/>
        </w:rPr>
        <w:t xml:space="preserve"> </w:t>
      </w:r>
      <w:r>
        <w:rPr>
          <w:iCs/>
          <w:sz w:val="22"/>
          <w:szCs w:val="22"/>
        </w:rPr>
        <w:t>atau</w:t>
      </w:r>
      <w:r>
        <w:rPr>
          <w:iCs/>
          <w:sz w:val="22"/>
          <w:szCs w:val="22"/>
        </w:rPr>
        <w:t xml:space="preserve"> </w:t>
      </w:r>
      <w:r>
        <w:rPr>
          <w:iCs/>
          <w:sz w:val="22"/>
          <w:szCs w:val="22"/>
        </w:rPr>
        <w:t>timbulnya</w:t>
      </w:r>
      <w:r>
        <w:rPr>
          <w:iCs/>
          <w:sz w:val="22"/>
          <w:szCs w:val="22"/>
        </w:rPr>
        <w:t xml:space="preserve"> </w:t>
      </w:r>
      <w:r>
        <w:rPr>
          <w:iCs/>
          <w:sz w:val="22"/>
          <w:szCs w:val="22"/>
        </w:rPr>
        <w:t>variabel</w:t>
      </w:r>
      <w:r>
        <w:rPr>
          <w:iCs/>
          <w:sz w:val="22"/>
          <w:szCs w:val="22"/>
        </w:rPr>
        <w:t xml:space="preserve"> </w:t>
      </w:r>
      <w:r>
        <w:rPr>
          <w:iCs/>
          <w:sz w:val="22"/>
          <w:szCs w:val="22"/>
        </w:rPr>
        <w:t>dependen</w:t>
      </w:r>
      <w:r>
        <w:rPr>
          <w:iCs/>
          <w:sz w:val="22"/>
          <w:szCs w:val="22"/>
        </w:rPr>
        <w:t xml:space="preserve"> (</w:t>
      </w:r>
      <w:r>
        <w:rPr>
          <w:iCs/>
          <w:sz w:val="22"/>
          <w:szCs w:val="22"/>
        </w:rPr>
        <w:t>Sujarweni</w:t>
      </w:r>
      <w:r>
        <w:rPr>
          <w:iCs/>
          <w:sz w:val="22"/>
          <w:szCs w:val="22"/>
        </w:rPr>
        <w:t xml:space="preserve">, 2022) </w:t>
      </w:r>
      <w:r>
        <w:rPr>
          <w:iCs/>
          <w:sz w:val="22"/>
          <w:szCs w:val="22"/>
        </w:rPr>
        <w:t>Variabel</w:t>
      </w:r>
      <w:r>
        <w:rPr>
          <w:iCs/>
          <w:sz w:val="22"/>
          <w:szCs w:val="22"/>
        </w:rPr>
        <w:t xml:space="preserve"> independent pada </w:t>
      </w:r>
      <w:r>
        <w:rPr>
          <w:iCs/>
          <w:sz w:val="22"/>
          <w:szCs w:val="22"/>
        </w:rPr>
        <w:t>penelitian</w:t>
      </w:r>
      <w:r>
        <w:rPr>
          <w:iCs/>
          <w:sz w:val="22"/>
          <w:szCs w:val="22"/>
        </w:rPr>
        <w:t xml:space="preserve"> </w:t>
      </w:r>
      <w:r>
        <w:rPr>
          <w:iCs/>
          <w:sz w:val="22"/>
          <w:szCs w:val="22"/>
        </w:rPr>
        <w:t>ini</w:t>
      </w:r>
      <w:r>
        <w:rPr>
          <w:iCs/>
          <w:sz w:val="22"/>
          <w:szCs w:val="22"/>
        </w:rPr>
        <w:t xml:space="preserve"> </w:t>
      </w:r>
      <w:r>
        <w:rPr>
          <w:iCs/>
          <w:sz w:val="22"/>
          <w:szCs w:val="22"/>
        </w:rPr>
        <w:t>yaitu</w:t>
      </w:r>
      <w:r>
        <w:rPr>
          <w:iCs/>
          <w:sz w:val="22"/>
          <w:szCs w:val="22"/>
        </w:rPr>
        <w:t xml:space="preserve"> variable </w:t>
      </w:r>
      <w:r>
        <w:rPr>
          <w:iCs/>
          <w:sz w:val="22"/>
          <w:szCs w:val="22"/>
        </w:rPr>
        <w:t>kualitas</w:t>
      </w:r>
      <w:r>
        <w:rPr>
          <w:iCs/>
          <w:sz w:val="22"/>
          <w:szCs w:val="22"/>
        </w:rPr>
        <w:t xml:space="preserve"> </w:t>
      </w:r>
      <w:r>
        <w:rPr>
          <w:iCs/>
          <w:sz w:val="22"/>
          <w:szCs w:val="22"/>
        </w:rPr>
        <w:t>pelayanan</w:t>
      </w:r>
      <w:r>
        <w:rPr>
          <w:iCs/>
          <w:sz w:val="22"/>
          <w:szCs w:val="22"/>
        </w:rPr>
        <w:t xml:space="preserve"> antenatal care.</w:t>
      </w:r>
      <w:r>
        <w:rPr>
          <w:iCs/>
          <w:sz w:val="22"/>
          <w:szCs w:val="22"/>
        </w:rPr>
      </w:r>
    </w:p>
    <w:p>
      <w:pPr>
        <w:pStyle w:val="para22"/>
        <w:numPr>
          <w:ilvl w:val="0"/>
          <w:numId w:val="1"/>
        </w:numPr>
        <w:ind w:left="426" w:hanging="426"/>
        <w:rPr>
          <w:rFonts w:ascii="Times New Roman" w:hAnsi="Times New Roman" w:cs="Times New Roman"/>
          <w:iCs/>
        </w:rPr>
      </w:pPr>
      <w:r>
        <w:rPr>
          <w:rFonts w:ascii="Times New Roman" w:hAnsi="Times New Roman" w:cs="Times New Roman"/>
          <w:iCs/>
        </w:rPr>
        <w:t>Variabel</w:t>
      </w:r>
      <w:r>
        <w:rPr>
          <w:rFonts w:ascii="Times New Roman" w:hAnsi="Times New Roman" w:cs="Times New Roman"/>
          <w:iCs/>
          <w:spacing w:val="-13" w:percent="87"/>
        </w:rPr>
        <w:t xml:space="preserve"> </w:t>
      </w:r>
      <w:r>
        <w:rPr>
          <w:rFonts w:ascii="Times New Roman" w:hAnsi="Times New Roman" w:cs="Times New Roman"/>
          <w:iCs/>
          <w:spacing w:val="-2" w:percent="98"/>
        </w:rPr>
        <w:t>Dependent</w:t>
      </w:r>
      <w:r>
        <w:rPr>
          <w:rFonts w:ascii="Times New Roman" w:hAnsi="Times New Roman" w:cs="Times New Roman"/>
          <w:iCs/>
        </w:rPr>
      </w:r>
    </w:p>
    <w:p>
      <w:pPr>
        <w:ind w:left="0" w:firstLine="0"/>
        <w:spacing/>
        <w:jc w:val="both"/>
        <w:rPr>
          <w:b/>
          <w:bCs/>
          <w:iCs/>
          <w:sz w:val="22"/>
          <w:szCs w:val="22"/>
        </w:rPr>
      </w:pPr>
      <w:r>
        <w:rPr>
          <w:iCs/>
          <w:sz w:val="22"/>
          <w:szCs w:val="22"/>
        </w:rPr>
        <w:t>Variabel dependent adalah variabel yang dipengaruhi atau</w:t>
      </w:r>
      <w:r>
        <w:rPr>
          <w:iCs/>
          <w:spacing w:val="40" w:percent="140"/>
          <w:sz w:val="22"/>
          <w:szCs w:val="22"/>
        </w:rPr>
        <w:t xml:space="preserve"> </w:t>
      </w:r>
      <w:r>
        <w:rPr>
          <w:iCs/>
          <w:sz w:val="22"/>
          <w:szCs w:val="22"/>
        </w:rPr>
        <w:t xml:space="preserve">menjadi </w:t>
      </w:r>
      <w:r>
        <w:rPr>
          <w:iCs/>
          <w:sz w:val="22"/>
          <w:szCs w:val="22"/>
        </w:rPr>
        <w:t>akibat</w:t>
      </w:r>
      <w:r>
        <w:rPr>
          <w:iCs/>
          <w:sz w:val="22"/>
          <w:szCs w:val="22"/>
        </w:rPr>
        <w:t xml:space="preserve"> </w:t>
      </w:r>
      <w:r>
        <w:rPr>
          <w:iCs/>
          <w:sz w:val="22"/>
          <w:szCs w:val="22"/>
        </w:rPr>
        <w:t>karena</w:t>
      </w:r>
      <w:r>
        <w:rPr>
          <w:iCs/>
          <w:sz w:val="22"/>
          <w:szCs w:val="22"/>
        </w:rPr>
        <w:t xml:space="preserve"> </w:t>
      </w:r>
      <w:r>
        <w:rPr>
          <w:iCs/>
          <w:sz w:val="22"/>
          <w:szCs w:val="22"/>
        </w:rPr>
        <w:t>adanya</w:t>
      </w:r>
      <w:r>
        <w:rPr>
          <w:iCs/>
          <w:sz w:val="22"/>
          <w:szCs w:val="22"/>
        </w:rPr>
        <w:t xml:space="preserve"> </w:t>
      </w:r>
      <w:r>
        <w:rPr>
          <w:iCs/>
          <w:sz w:val="22"/>
          <w:szCs w:val="22"/>
        </w:rPr>
        <w:t>variabel</w:t>
      </w:r>
      <w:r>
        <w:rPr>
          <w:iCs/>
          <w:sz w:val="22"/>
          <w:szCs w:val="22"/>
        </w:rPr>
        <w:t xml:space="preserve"> </w:t>
      </w:r>
      <w:r>
        <w:rPr>
          <w:iCs/>
          <w:sz w:val="22"/>
          <w:szCs w:val="22"/>
        </w:rPr>
        <w:t>independen</w:t>
      </w:r>
      <w:r>
        <w:rPr>
          <w:iCs/>
          <w:sz w:val="22"/>
          <w:szCs w:val="22"/>
        </w:rPr>
        <w:t xml:space="preserve">. </w:t>
      </w:r>
      <w:r>
        <w:rPr>
          <w:iCs/>
          <w:sz w:val="22"/>
          <w:szCs w:val="22"/>
        </w:rPr>
        <w:t>Variabel</w:t>
      </w:r>
      <w:r>
        <w:rPr>
          <w:iCs/>
          <w:spacing w:val="40" w:percent="140"/>
          <w:sz w:val="22"/>
          <w:szCs w:val="22"/>
        </w:rPr>
        <w:t xml:space="preserve"> </w:t>
      </w:r>
      <w:r>
        <w:rPr>
          <w:iCs/>
          <w:sz w:val="22"/>
          <w:szCs w:val="22"/>
        </w:rPr>
        <w:t>Independen</w:t>
      </w:r>
      <w:r>
        <w:rPr>
          <w:iCs/>
          <w:sz w:val="22"/>
          <w:szCs w:val="22"/>
        </w:rPr>
        <w:t xml:space="preserve"> (</w:t>
      </w:r>
      <w:r>
        <w:rPr>
          <w:iCs/>
          <w:sz w:val="22"/>
          <w:szCs w:val="22"/>
        </w:rPr>
        <w:t>Variabel</w:t>
      </w:r>
      <w:r>
        <w:rPr>
          <w:iCs/>
          <w:spacing w:val="-5" w:percent="95"/>
          <w:sz w:val="22"/>
          <w:szCs w:val="22"/>
        </w:rPr>
        <w:t xml:space="preserve"> </w:t>
      </w:r>
      <w:r>
        <w:rPr>
          <w:iCs/>
          <w:sz w:val="22"/>
          <w:szCs w:val="22"/>
        </w:rPr>
        <w:t>Bebas</w:t>
      </w:r>
      <w:r>
        <w:rPr>
          <w:iCs/>
          <w:sz w:val="22"/>
          <w:szCs w:val="22"/>
        </w:rPr>
        <w:t xml:space="preserve">): Sering </w:t>
      </w:r>
      <w:r>
        <w:rPr>
          <w:iCs/>
          <w:sz w:val="22"/>
          <w:szCs w:val="22"/>
        </w:rPr>
        <w:t>disebut</w:t>
      </w:r>
      <w:r>
        <w:rPr>
          <w:iCs/>
          <w:sz w:val="22"/>
          <w:szCs w:val="22"/>
        </w:rPr>
        <w:t xml:space="preserve"> </w:t>
      </w:r>
      <w:r>
        <w:rPr>
          <w:iCs/>
          <w:sz w:val="22"/>
          <w:szCs w:val="22"/>
        </w:rPr>
        <w:t>sebagai</w:t>
      </w:r>
      <w:r>
        <w:rPr>
          <w:iCs/>
          <w:sz w:val="22"/>
          <w:szCs w:val="22"/>
        </w:rPr>
        <w:t xml:space="preserve"> </w:t>
      </w:r>
      <w:r>
        <w:rPr>
          <w:iCs/>
          <w:sz w:val="22"/>
          <w:szCs w:val="22"/>
        </w:rPr>
        <w:t>variabel</w:t>
      </w:r>
      <w:r>
        <w:rPr>
          <w:iCs/>
          <w:spacing w:val="-1" w:percent="99"/>
          <w:sz w:val="22"/>
          <w:szCs w:val="22"/>
        </w:rPr>
        <w:t xml:space="preserve"> </w:t>
      </w:r>
      <w:r>
        <w:rPr>
          <w:iCs/>
          <w:sz w:val="22"/>
          <w:szCs w:val="22"/>
        </w:rPr>
        <w:t xml:space="preserve">stimulus, predictor, </w:t>
      </w:r>
      <w:r>
        <w:rPr>
          <w:iCs/>
          <w:sz w:val="22"/>
          <w:szCs w:val="22"/>
        </w:rPr>
        <w:t>atau</w:t>
      </w:r>
      <w:r>
        <w:rPr>
          <w:iCs/>
          <w:sz w:val="22"/>
          <w:szCs w:val="22"/>
        </w:rPr>
        <w:t xml:space="preserve"> antecedent (</w:t>
      </w:r>
      <w:r>
        <w:rPr>
          <w:iCs/>
          <w:sz w:val="22"/>
          <w:szCs w:val="22"/>
        </w:rPr>
        <w:t>Sugiyono</w:t>
      </w:r>
      <w:r>
        <w:rPr>
          <w:iCs/>
          <w:sz w:val="22"/>
          <w:szCs w:val="22"/>
        </w:rPr>
        <w:t xml:space="preserve">, 2019). </w:t>
      </w:r>
      <w:r>
        <w:rPr>
          <w:iCs/>
          <w:sz w:val="22"/>
          <w:szCs w:val="22"/>
        </w:rPr>
        <w:t>Variabel</w:t>
      </w:r>
      <w:r>
        <w:rPr>
          <w:iCs/>
          <w:sz w:val="22"/>
          <w:szCs w:val="22"/>
        </w:rPr>
        <w:t xml:space="preserve"> dependent pada </w:t>
      </w:r>
      <w:r>
        <w:rPr>
          <w:iCs/>
          <w:sz w:val="22"/>
          <w:szCs w:val="22"/>
        </w:rPr>
        <w:t>penelitian</w:t>
      </w:r>
      <w:r>
        <w:rPr>
          <w:iCs/>
          <w:sz w:val="22"/>
          <w:szCs w:val="22"/>
        </w:rPr>
        <w:t xml:space="preserve"> </w:t>
      </w:r>
      <w:r>
        <w:rPr>
          <w:iCs/>
          <w:sz w:val="22"/>
          <w:szCs w:val="22"/>
        </w:rPr>
        <w:t>ini</w:t>
      </w:r>
      <w:r>
        <w:rPr>
          <w:iCs/>
          <w:sz w:val="22"/>
          <w:szCs w:val="22"/>
        </w:rPr>
        <w:t xml:space="preserve"> </w:t>
      </w:r>
      <w:r>
        <w:rPr>
          <w:iCs/>
          <w:sz w:val="22"/>
          <w:szCs w:val="22"/>
        </w:rPr>
        <w:t>yaitu</w:t>
      </w:r>
      <w:r>
        <w:rPr>
          <w:iCs/>
          <w:sz w:val="22"/>
          <w:szCs w:val="22"/>
        </w:rPr>
        <w:t xml:space="preserve"> </w:t>
      </w:r>
      <w:r>
        <w:rPr>
          <w:iCs/>
          <w:sz w:val="22"/>
          <w:szCs w:val="22"/>
        </w:rPr>
        <w:t>kepuasan</w:t>
      </w:r>
      <w:r>
        <w:rPr>
          <w:iCs/>
          <w:sz w:val="22"/>
          <w:szCs w:val="22"/>
        </w:rPr>
        <w:t xml:space="preserve"> </w:t>
      </w:r>
      <w:r>
        <w:rPr>
          <w:iCs/>
          <w:sz w:val="22"/>
          <w:szCs w:val="22"/>
        </w:rPr>
        <w:t>ibu</w:t>
      </w:r>
      <w:r>
        <w:rPr>
          <w:iCs/>
          <w:sz w:val="22"/>
          <w:szCs w:val="22"/>
        </w:rPr>
        <w:t xml:space="preserve"> </w:t>
      </w:r>
      <w:r>
        <w:rPr>
          <w:iCs/>
          <w:sz w:val="22"/>
          <w:szCs w:val="22"/>
        </w:rPr>
        <w:t>hamil</w:t>
      </w:r>
      <w:r>
        <w:rPr>
          <w:iCs/>
          <w:sz w:val="22"/>
          <w:szCs w:val="22"/>
        </w:rPr>
        <w:t>.</w:t>
      </w:r>
      <w:r>
        <w:rPr>
          <w:b/>
          <w:bCs/>
          <w:iCs/>
          <w:sz w:val="22"/>
          <w:szCs w:val="22"/>
        </w:rPr>
      </w:r>
    </w:p>
    <w:p>
      <w:pPr>
        <w:ind w:left="0" w:firstLine="0"/>
        <w:spacing/>
        <w:jc w:val="both"/>
        <w:rPr>
          <w:b/>
          <w:bCs/>
          <w:sz w:val="22"/>
          <w:szCs w:val="22"/>
        </w:rPr>
      </w:pPr>
      <w:r>
        <w:rPr>
          <w:b/>
          <w:bCs/>
          <w:sz w:val="22"/>
          <w:szCs w:val="22"/>
        </w:rPr>
      </w:r>
    </w:p>
    <w:p>
      <w:pPr>
        <w:ind w:left="0" w:firstLine="0"/>
        <w:spacing/>
        <w:jc w:val="both"/>
        <w:rPr>
          <w:b/>
          <w:bCs/>
          <w:sz w:val="22"/>
          <w:szCs w:val="22"/>
        </w:rPr>
      </w:pPr>
      <w:r>
        <w:rPr>
          <w:b/>
          <w:bCs/>
          <w:sz w:val="22"/>
          <w:szCs w:val="22"/>
        </w:rPr>
        <w:t>Instrument Penelitian</w:t>
      </w:r>
    </w:p>
    <w:p>
      <w:pPr>
        <w:ind w:left="0" w:firstLine="0"/>
        <w:spacing/>
        <w:jc w:val="both"/>
        <w:rPr>
          <w:sz w:val="22"/>
          <w:szCs w:val="22"/>
        </w:rPr>
      </w:pPr>
      <w:r>
        <w:rPr>
          <w:sz w:val="22"/>
          <w:szCs w:val="22"/>
        </w:rPr>
        <w:t>Alat ukur yang digunakan dalam penelitian ini adalah</w:t>
      </w:r>
      <w:r>
        <w:rPr>
          <w:sz w:val="22"/>
          <w:szCs w:val="22"/>
        </w:rPr>
        <w:t xml:space="preserve"> </w:t>
      </w:r>
      <w:r>
        <w:rPr>
          <w:sz w:val="22"/>
          <w:szCs w:val="22"/>
        </w:rPr>
        <w:t>kuesioner</w:t>
      </w:r>
      <w:r>
        <w:rPr>
          <w:sz w:val="22"/>
          <w:szCs w:val="22"/>
        </w:rPr>
        <w:t xml:space="preserve">. </w:t>
      </w:r>
      <w:r>
        <w:rPr>
          <w:sz w:val="22"/>
          <w:szCs w:val="22"/>
        </w:rPr>
        <w:t>Kuesioner</w:t>
      </w:r>
      <w:r>
        <w:rPr>
          <w:sz w:val="22"/>
          <w:szCs w:val="22"/>
        </w:rPr>
        <w:t xml:space="preserve"> </w:t>
      </w:r>
      <w:r>
        <w:rPr>
          <w:sz w:val="22"/>
          <w:szCs w:val="22"/>
        </w:rPr>
        <w:t>kepuasan</w:t>
      </w:r>
      <w:r>
        <w:rPr>
          <w:sz w:val="22"/>
          <w:szCs w:val="22"/>
        </w:rPr>
        <w:t xml:space="preserve"> </w:t>
      </w:r>
      <w:r>
        <w:rPr>
          <w:sz w:val="22"/>
          <w:szCs w:val="22"/>
        </w:rPr>
        <w:t>pasien</w:t>
      </w:r>
      <w:r>
        <w:rPr>
          <w:sz w:val="22"/>
          <w:szCs w:val="22"/>
        </w:rPr>
        <w:t xml:space="preserve"> </w:t>
      </w:r>
      <w:r>
        <w:rPr>
          <w:sz w:val="22"/>
          <w:szCs w:val="22"/>
        </w:rPr>
        <w:t>menggunakan</w:t>
      </w:r>
      <w:r>
        <w:rPr>
          <w:sz w:val="22"/>
          <w:szCs w:val="22"/>
        </w:rPr>
        <w:t xml:space="preserve"> </w:t>
      </w:r>
      <w:r>
        <w:rPr>
          <w:sz w:val="22"/>
          <w:szCs w:val="22"/>
        </w:rPr>
        <w:t>skala</w:t>
      </w:r>
      <w:r>
        <w:rPr>
          <w:sz w:val="22"/>
          <w:szCs w:val="22"/>
        </w:rPr>
        <w:t xml:space="preserve"> Likert yang </w:t>
      </w:r>
      <w:r>
        <w:rPr>
          <w:sz w:val="22"/>
          <w:szCs w:val="22"/>
        </w:rPr>
        <w:t>terdiri</w:t>
      </w:r>
      <w:r>
        <w:rPr>
          <w:sz w:val="22"/>
          <w:szCs w:val="22"/>
        </w:rPr>
        <w:t xml:space="preserve"> </w:t>
      </w:r>
      <w:r>
        <w:rPr>
          <w:sz w:val="22"/>
          <w:szCs w:val="22"/>
        </w:rPr>
        <w:t>dari</w:t>
      </w:r>
      <w:r>
        <w:rPr>
          <w:sz w:val="22"/>
          <w:szCs w:val="22"/>
        </w:rPr>
        <w:t xml:space="preserve"> </w:t>
      </w:r>
      <w:r>
        <w:rPr>
          <w:sz w:val="22"/>
          <w:szCs w:val="22"/>
        </w:rPr>
        <w:t>beberapa</w:t>
      </w:r>
      <w:r>
        <w:rPr>
          <w:sz w:val="22"/>
          <w:szCs w:val="22"/>
        </w:rPr>
        <w:t xml:space="preserve"> </w:t>
      </w:r>
      <w:r>
        <w:rPr>
          <w:sz w:val="22"/>
          <w:szCs w:val="22"/>
        </w:rPr>
        <w:t>pernyataan</w:t>
      </w:r>
      <w:r>
        <w:rPr>
          <w:sz w:val="22"/>
          <w:szCs w:val="22"/>
        </w:rPr>
        <w:t xml:space="preserve"> </w:t>
      </w:r>
      <w:r>
        <w:rPr>
          <w:sz w:val="22"/>
          <w:szCs w:val="22"/>
        </w:rPr>
        <w:t>dengan</w:t>
      </w:r>
      <w:r>
        <w:rPr>
          <w:sz w:val="22"/>
          <w:szCs w:val="22"/>
        </w:rPr>
        <w:t xml:space="preserve"> </w:t>
      </w:r>
      <w:r>
        <w:rPr>
          <w:sz w:val="22"/>
          <w:szCs w:val="22"/>
        </w:rPr>
        <w:t>jawaban</w:t>
      </w:r>
      <w:r>
        <w:rPr>
          <w:sz w:val="22"/>
          <w:szCs w:val="22"/>
        </w:rPr>
        <w:t xml:space="preserve"> sangat </w:t>
      </w:r>
      <w:r>
        <w:rPr>
          <w:sz w:val="22"/>
          <w:szCs w:val="22"/>
        </w:rPr>
        <w:t>tidak</w:t>
      </w:r>
      <w:r>
        <w:rPr>
          <w:sz w:val="22"/>
          <w:szCs w:val="22"/>
        </w:rPr>
        <w:t xml:space="preserve"> </w:t>
      </w:r>
      <w:r>
        <w:rPr>
          <w:sz w:val="22"/>
          <w:szCs w:val="22"/>
        </w:rPr>
        <w:t>sesuai</w:t>
      </w:r>
      <w:r>
        <w:rPr>
          <w:sz w:val="22"/>
          <w:szCs w:val="22"/>
        </w:rPr>
        <w:t xml:space="preserve"> (STS) </w:t>
      </w:r>
      <w:r>
        <w:rPr>
          <w:sz w:val="22"/>
          <w:szCs w:val="22"/>
        </w:rPr>
        <w:t>nilai</w:t>
      </w:r>
      <w:r>
        <w:rPr>
          <w:sz w:val="22"/>
          <w:szCs w:val="22"/>
        </w:rPr>
        <w:t xml:space="preserve"> 1, Tidak </w:t>
      </w:r>
      <w:r>
        <w:rPr>
          <w:sz w:val="22"/>
          <w:szCs w:val="22"/>
        </w:rPr>
        <w:t>Sesuai</w:t>
      </w:r>
      <w:r>
        <w:rPr>
          <w:sz w:val="22"/>
          <w:szCs w:val="22"/>
        </w:rPr>
        <w:t xml:space="preserve"> (TS) </w:t>
      </w:r>
      <w:r>
        <w:rPr>
          <w:sz w:val="22"/>
          <w:szCs w:val="22"/>
        </w:rPr>
        <w:t>nilai</w:t>
      </w:r>
      <w:r>
        <w:rPr>
          <w:sz w:val="22"/>
          <w:szCs w:val="22"/>
        </w:rPr>
        <w:t xml:space="preserve"> 2, Ragu-ragu (RR) </w:t>
      </w:r>
      <w:r>
        <w:rPr>
          <w:sz w:val="22"/>
          <w:szCs w:val="22"/>
        </w:rPr>
        <w:t>nilai</w:t>
      </w:r>
      <w:r>
        <w:rPr>
          <w:sz w:val="22"/>
          <w:szCs w:val="22"/>
        </w:rPr>
        <w:t xml:space="preserve"> 3, </w:t>
      </w:r>
      <w:r>
        <w:rPr>
          <w:sz w:val="22"/>
          <w:szCs w:val="22"/>
        </w:rPr>
        <w:t>Setuju</w:t>
      </w:r>
      <w:r>
        <w:rPr>
          <w:sz w:val="22"/>
          <w:szCs w:val="22"/>
        </w:rPr>
        <w:t xml:space="preserve"> (S) </w:t>
      </w:r>
      <w:r>
        <w:rPr>
          <w:sz w:val="22"/>
          <w:szCs w:val="22"/>
        </w:rPr>
        <w:t>nilai</w:t>
      </w:r>
      <w:r>
        <w:rPr>
          <w:sz w:val="22"/>
          <w:szCs w:val="22"/>
        </w:rPr>
        <w:t xml:space="preserve"> 4 dan Sangat </w:t>
      </w:r>
      <w:r>
        <w:rPr>
          <w:sz w:val="22"/>
          <w:szCs w:val="22"/>
        </w:rPr>
        <w:t>Setuju</w:t>
      </w:r>
      <w:r>
        <w:rPr>
          <w:sz w:val="22"/>
          <w:szCs w:val="22"/>
        </w:rPr>
        <w:t xml:space="preserve"> ( SS) </w:t>
      </w:r>
      <w:r>
        <w:rPr>
          <w:sz w:val="22"/>
          <w:szCs w:val="22"/>
        </w:rPr>
        <w:t>nilai</w:t>
      </w:r>
      <w:r>
        <w:rPr>
          <w:sz w:val="22"/>
          <w:szCs w:val="22"/>
        </w:rPr>
        <w:t xml:space="preserve"> 5 </w:t>
      </w:r>
      <w:r>
        <w:rPr>
          <w:sz w:val="22"/>
          <w:szCs w:val="22"/>
        </w:rPr>
        <w:t>dengan</w:t>
      </w:r>
      <w:r>
        <w:rPr>
          <w:sz w:val="22"/>
          <w:szCs w:val="22"/>
        </w:rPr>
        <w:t xml:space="preserve"> </w:t>
      </w:r>
      <w:r>
        <w:rPr>
          <w:sz w:val="22"/>
          <w:szCs w:val="22"/>
        </w:rPr>
        <w:t>kategori</w:t>
      </w:r>
      <w:r>
        <w:rPr>
          <w:sz w:val="22"/>
          <w:szCs w:val="22"/>
        </w:rPr>
        <w:t xml:space="preserve"> : Baik </w:t>
      </w:r>
      <w:r>
        <w:rPr>
          <w:sz w:val="22"/>
          <w:szCs w:val="22"/>
        </w:rPr>
        <w:t>jika</w:t>
      </w:r>
      <w:r>
        <w:rPr>
          <w:sz w:val="22"/>
          <w:szCs w:val="22"/>
        </w:rPr>
        <w:t xml:space="preserve"> </w:t>
      </w:r>
      <w:r>
        <w:rPr>
          <w:sz w:val="22"/>
          <w:szCs w:val="22"/>
        </w:rPr>
        <w:t>skor</w:t>
      </w:r>
      <w:r>
        <w:rPr>
          <w:sz w:val="22"/>
          <w:szCs w:val="22"/>
        </w:rPr>
        <w:t xml:space="preserve">= 75-100 (75- 100%), </w:t>
      </w:r>
      <w:r>
        <w:rPr>
          <w:sz w:val="22"/>
          <w:szCs w:val="22"/>
        </w:rPr>
        <w:t>Cukup</w:t>
      </w:r>
      <w:r>
        <w:rPr>
          <w:sz w:val="22"/>
          <w:szCs w:val="22"/>
        </w:rPr>
        <w:t xml:space="preserve"> = 50-74 (50-74%), Kurang = ≤ 50 (≤50%) (</w:t>
      </w:r>
      <w:r>
        <w:rPr>
          <w:sz w:val="22"/>
          <w:szCs w:val="22"/>
        </w:rPr>
        <w:t>Arikunto</w:t>
      </w:r>
      <w:r>
        <w:rPr>
          <w:sz w:val="22"/>
          <w:szCs w:val="22"/>
        </w:rPr>
        <w:t xml:space="preserve">, 2010) </w:t>
      </w:r>
      <w:r>
        <w:rPr>
          <w:sz w:val="22"/>
          <w:szCs w:val="22"/>
        </w:rPr>
        <w:t>Kuisioner</w:t>
      </w:r>
      <w:r>
        <w:rPr>
          <w:sz w:val="22"/>
          <w:szCs w:val="22"/>
        </w:rPr>
        <w:t xml:space="preserve"> </w:t>
      </w:r>
      <w:r>
        <w:rPr>
          <w:sz w:val="22"/>
          <w:szCs w:val="22"/>
        </w:rPr>
        <w:t>Kualitas</w:t>
      </w:r>
      <w:r>
        <w:rPr>
          <w:sz w:val="22"/>
          <w:szCs w:val="22"/>
        </w:rPr>
        <w:t xml:space="preserve"> </w:t>
      </w:r>
      <w:r>
        <w:rPr>
          <w:sz w:val="22"/>
          <w:szCs w:val="22"/>
        </w:rPr>
        <w:t>Pelayanan</w:t>
      </w:r>
      <w:r>
        <w:rPr>
          <w:sz w:val="22"/>
          <w:szCs w:val="22"/>
        </w:rPr>
        <w:t xml:space="preserve"> </w:t>
      </w:r>
      <w:r>
        <w:rPr>
          <w:sz w:val="22"/>
          <w:szCs w:val="22"/>
        </w:rPr>
        <w:t>Antenata</w:t>
      </w:r>
      <w:r>
        <w:rPr>
          <w:sz w:val="22"/>
          <w:szCs w:val="22"/>
        </w:rPr>
        <w:t xml:space="preserve"> Care </w:t>
      </w:r>
      <w:r>
        <w:rPr>
          <w:sz w:val="22"/>
          <w:szCs w:val="22"/>
        </w:rPr>
        <w:t>terdiri</w:t>
      </w:r>
      <w:r>
        <w:rPr>
          <w:sz w:val="22"/>
          <w:szCs w:val="22"/>
        </w:rPr>
        <w:t xml:space="preserve"> </w:t>
      </w:r>
      <w:r>
        <w:rPr>
          <w:sz w:val="22"/>
          <w:szCs w:val="22"/>
        </w:rPr>
        <w:t>dari</w:t>
      </w:r>
      <w:r>
        <w:rPr>
          <w:sz w:val="22"/>
          <w:szCs w:val="22"/>
        </w:rPr>
        <w:t xml:space="preserve"> </w:t>
      </w:r>
      <w:r>
        <w:rPr>
          <w:sz w:val="22"/>
          <w:szCs w:val="22"/>
        </w:rPr>
        <w:t>beberapa</w:t>
      </w:r>
      <w:r>
        <w:rPr>
          <w:sz w:val="22"/>
          <w:szCs w:val="22"/>
        </w:rPr>
        <w:t xml:space="preserve"> </w:t>
      </w:r>
      <w:r>
        <w:rPr>
          <w:sz w:val="22"/>
          <w:szCs w:val="22"/>
        </w:rPr>
        <w:t>pernyataan</w:t>
      </w:r>
      <w:r>
        <w:rPr>
          <w:sz w:val="22"/>
          <w:szCs w:val="22"/>
        </w:rPr>
        <w:t xml:space="preserve"> </w:t>
      </w:r>
      <w:r>
        <w:rPr>
          <w:sz w:val="22"/>
          <w:szCs w:val="22"/>
        </w:rPr>
        <w:t>dengan</w:t>
      </w:r>
      <w:r>
        <w:rPr>
          <w:sz w:val="22"/>
          <w:szCs w:val="22"/>
        </w:rPr>
        <w:t xml:space="preserve"> </w:t>
      </w:r>
      <w:r>
        <w:rPr>
          <w:sz w:val="22"/>
          <w:szCs w:val="22"/>
        </w:rPr>
        <w:t>jawaban</w:t>
      </w:r>
      <w:r>
        <w:rPr>
          <w:sz w:val="22"/>
          <w:szCs w:val="22"/>
        </w:rPr>
        <w:t xml:space="preserve"> sangat </w:t>
      </w:r>
      <w:r>
        <w:rPr>
          <w:sz w:val="22"/>
          <w:szCs w:val="22"/>
        </w:rPr>
        <w:t>tidak</w:t>
      </w:r>
      <w:r>
        <w:rPr>
          <w:sz w:val="22"/>
          <w:szCs w:val="22"/>
        </w:rPr>
        <w:t xml:space="preserve"> </w:t>
      </w:r>
      <w:r>
        <w:rPr>
          <w:sz w:val="22"/>
          <w:szCs w:val="22"/>
        </w:rPr>
        <w:t>sesuai</w:t>
      </w:r>
      <w:r>
        <w:rPr>
          <w:sz w:val="22"/>
          <w:szCs w:val="22"/>
        </w:rPr>
        <w:t xml:space="preserve"> (STS) </w:t>
      </w:r>
      <w:r>
        <w:rPr>
          <w:sz w:val="22"/>
          <w:szCs w:val="22"/>
        </w:rPr>
        <w:t>nilai</w:t>
      </w:r>
      <w:r>
        <w:rPr>
          <w:sz w:val="22"/>
          <w:szCs w:val="22"/>
        </w:rPr>
        <w:t xml:space="preserve"> 1, Tidak </w:t>
      </w:r>
      <w:r>
        <w:rPr>
          <w:sz w:val="22"/>
          <w:szCs w:val="22"/>
        </w:rPr>
        <w:t>Sesuai</w:t>
      </w:r>
      <w:r>
        <w:rPr>
          <w:sz w:val="22"/>
          <w:szCs w:val="22"/>
        </w:rPr>
        <w:t xml:space="preserve"> (TS) </w:t>
      </w:r>
      <w:r>
        <w:rPr>
          <w:sz w:val="22"/>
          <w:szCs w:val="22"/>
        </w:rPr>
        <w:t>nilai</w:t>
      </w:r>
      <w:r>
        <w:rPr>
          <w:sz w:val="22"/>
          <w:szCs w:val="22"/>
        </w:rPr>
        <w:t xml:space="preserve"> 2, Ragu-ragu (RR) </w:t>
      </w:r>
      <w:r>
        <w:rPr>
          <w:sz w:val="22"/>
          <w:szCs w:val="22"/>
        </w:rPr>
        <w:t>nilai</w:t>
      </w:r>
      <w:r>
        <w:rPr>
          <w:sz w:val="22"/>
          <w:szCs w:val="22"/>
        </w:rPr>
        <w:t xml:space="preserve"> 3, </w:t>
      </w:r>
      <w:r>
        <w:rPr>
          <w:sz w:val="22"/>
          <w:szCs w:val="22"/>
        </w:rPr>
        <w:t>Setuju</w:t>
      </w:r>
      <w:r>
        <w:rPr>
          <w:sz w:val="22"/>
          <w:szCs w:val="22"/>
        </w:rPr>
        <w:t xml:space="preserve"> (S) </w:t>
      </w:r>
      <w:r>
        <w:rPr>
          <w:sz w:val="22"/>
          <w:szCs w:val="22"/>
        </w:rPr>
        <w:t>nilai</w:t>
      </w:r>
      <w:r>
        <w:rPr>
          <w:sz w:val="22"/>
          <w:szCs w:val="22"/>
        </w:rPr>
        <w:t xml:space="preserve"> 4 dan Sangat </w:t>
      </w:r>
      <w:r>
        <w:rPr>
          <w:sz w:val="22"/>
          <w:szCs w:val="22"/>
        </w:rPr>
        <w:t>Setuju</w:t>
      </w:r>
      <w:r>
        <w:rPr>
          <w:sz w:val="22"/>
          <w:szCs w:val="22"/>
        </w:rPr>
        <w:t xml:space="preserve"> (SS) </w:t>
      </w:r>
      <w:r>
        <w:rPr>
          <w:sz w:val="22"/>
          <w:szCs w:val="22"/>
        </w:rPr>
        <w:t>nilai</w:t>
      </w:r>
      <w:r>
        <w:rPr>
          <w:sz w:val="22"/>
          <w:szCs w:val="22"/>
        </w:rPr>
        <w:t xml:space="preserve"> 5 </w:t>
      </w:r>
      <w:r>
        <w:rPr>
          <w:sz w:val="22"/>
          <w:szCs w:val="22"/>
        </w:rPr>
        <w:t>dengan</w:t>
      </w:r>
      <w:r>
        <w:rPr>
          <w:sz w:val="22"/>
          <w:szCs w:val="22"/>
        </w:rPr>
        <w:t xml:space="preserve"> </w:t>
      </w:r>
      <w:r>
        <w:rPr>
          <w:sz w:val="22"/>
          <w:szCs w:val="22"/>
        </w:rPr>
        <w:t>kategori</w:t>
      </w:r>
      <w:r>
        <w:rPr>
          <w:sz w:val="22"/>
          <w:szCs w:val="22"/>
        </w:rPr>
        <w:t xml:space="preserve"> : </w:t>
      </w:r>
      <w:r>
        <w:rPr>
          <w:sz w:val="22"/>
          <w:szCs w:val="22"/>
        </w:rPr>
        <w:t>baik</w:t>
      </w:r>
      <w:r>
        <w:rPr>
          <w:sz w:val="22"/>
          <w:szCs w:val="22"/>
        </w:rPr>
        <w:t xml:space="preserve"> </w:t>
      </w:r>
      <w:r>
        <w:rPr>
          <w:sz w:val="22"/>
          <w:szCs w:val="22"/>
        </w:rPr>
        <w:t>jika</w:t>
      </w:r>
      <w:r>
        <w:rPr>
          <w:sz w:val="22"/>
          <w:szCs w:val="22"/>
        </w:rPr>
        <w:t xml:space="preserve"> </w:t>
      </w:r>
      <w:r>
        <w:rPr>
          <w:sz w:val="22"/>
          <w:szCs w:val="22"/>
        </w:rPr>
        <w:t>skor</w:t>
      </w:r>
      <w:r>
        <w:rPr>
          <w:sz w:val="22"/>
          <w:szCs w:val="22"/>
        </w:rPr>
        <w:t xml:space="preserve"> = 60-80 </w:t>
      </w:r>
      <w:r>
        <w:rPr>
          <w:sz w:val="22"/>
          <w:szCs w:val="22"/>
        </w:rPr>
        <w:t xml:space="preserve">(75-100%), </w:t>
      </w:r>
      <w:r>
        <w:rPr>
          <w:sz w:val="22"/>
          <w:szCs w:val="22"/>
        </w:rPr>
        <w:t>Cukup</w:t>
      </w:r>
      <w:r>
        <w:rPr>
          <w:sz w:val="22"/>
          <w:szCs w:val="22"/>
        </w:rPr>
        <w:t xml:space="preserve"> = 40-59 (50-74%), </w:t>
      </w:r>
      <w:r>
        <w:rPr>
          <w:sz w:val="22"/>
          <w:szCs w:val="22"/>
        </w:rPr>
        <w:t>kurang</w:t>
      </w:r>
      <w:r>
        <w:rPr>
          <w:sz w:val="22"/>
          <w:szCs w:val="22"/>
        </w:rPr>
        <w:t xml:space="preserve"> </w:t>
      </w:r>
      <w:r>
        <w:rPr>
          <w:sz w:val="22"/>
          <w:szCs w:val="22"/>
        </w:rPr>
        <w:t>jika</w:t>
      </w:r>
      <w:r>
        <w:rPr>
          <w:sz w:val="22"/>
          <w:szCs w:val="22"/>
        </w:rPr>
        <w:t xml:space="preserve"> = ≤ 40 (≤50%) (</w:t>
      </w:r>
      <w:r>
        <w:rPr>
          <w:sz w:val="22"/>
          <w:szCs w:val="22"/>
        </w:rPr>
        <w:t>Arikunto</w:t>
      </w:r>
      <w:r>
        <w:rPr>
          <w:sz w:val="22"/>
          <w:szCs w:val="22"/>
        </w:rPr>
        <w:t>, 2010).</w:t>
      </w:r>
      <w:r>
        <w:rPr>
          <w:sz w:val="22"/>
          <w:szCs w:val="22"/>
        </w:rPr>
      </w:r>
    </w:p>
    <w:p>
      <w:pPr>
        <w:ind w:left="0" w:firstLine="0"/>
        <w:spacing/>
        <w:jc w:val="both"/>
        <w:rPr>
          <w:sz w:val="22"/>
          <w:szCs w:val="22"/>
        </w:rPr>
      </w:pPr>
      <w:r>
        <w:rPr>
          <w:sz w:val="22"/>
          <w:szCs w:val="22"/>
        </w:rPr>
      </w:r>
    </w:p>
    <w:p>
      <w:pPr>
        <w:ind w:left="0" w:firstLine="0"/>
        <w:spacing/>
        <w:jc w:val="both"/>
        <w:rPr>
          <w:b/>
          <w:bCs/>
          <w:sz w:val="22"/>
          <w:szCs w:val="22"/>
        </w:rPr>
      </w:pPr>
      <w:r>
        <w:rPr>
          <w:b/>
          <w:bCs/>
          <w:sz w:val="22"/>
          <w:szCs w:val="22"/>
        </w:rPr>
        <w:t>Uji Validitas dan Reliabilitas</w:t>
      </w:r>
    </w:p>
    <w:p>
      <w:pPr>
        <w:ind w:left="0" w:firstLine="0"/>
        <w:spacing/>
        <w:jc w:val="both"/>
        <w:rPr>
          <w:color w:val="000000"/>
          <w:sz w:val="22"/>
          <w:szCs w:val="22"/>
        </w:rPr>
      </w:pPr>
      <w:r>
        <w:rPr>
          <w:color w:val="000000"/>
          <w:sz w:val="22"/>
          <w:szCs w:val="22"/>
        </w:rPr>
        <w:t xml:space="preserve">Instrumen penelitian yang digunakan dalam studi </w:t>
      </w:r>
      <w:r>
        <w:rPr>
          <w:color w:val="000000"/>
          <w:sz w:val="22"/>
          <w:szCs w:val="22"/>
        </w:rPr>
        <w:t>ini</w:t>
      </w:r>
      <w:r>
        <w:rPr>
          <w:color w:val="000000"/>
          <w:sz w:val="22"/>
          <w:szCs w:val="22"/>
        </w:rPr>
        <w:t xml:space="preserve"> </w:t>
      </w:r>
      <w:r>
        <w:rPr>
          <w:color w:val="000000"/>
          <w:sz w:val="22"/>
          <w:szCs w:val="22"/>
        </w:rPr>
        <w:t>berupa</w:t>
      </w:r>
      <w:r>
        <w:rPr>
          <w:color w:val="000000"/>
          <w:sz w:val="22"/>
          <w:szCs w:val="22"/>
        </w:rPr>
        <w:t xml:space="preserve"> </w:t>
      </w:r>
      <w:r>
        <w:rPr>
          <w:color w:val="000000"/>
          <w:sz w:val="22"/>
          <w:szCs w:val="22"/>
        </w:rPr>
        <w:t>kuesioner</w:t>
      </w:r>
      <w:r>
        <w:rPr>
          <w:color w:val="000000"/>
          <w:sz w:val="22"/>
          <w:szCs w:val="22"/>
        </w:rPr>
        <w:t xml:space="preserve"> yang </w:t>
      </w:r>
      <w:r>
        <w:rPr>
          <w:color w:val="000000"/>
          <w:sz w:val="22"/>
          <w:szCs w:val="22"/>
        </w:rPr>
        <w:t>telah</w:t>
      </w:r>
      <w:r>
        <w:rPr>
          <w:color w:val="000000"/>
          <w:sz w:val="22"/>
          <w:szCs w:val="22"/>
        </w:rPr>
        <w:t xml:space="preserve"> </w:t>
      </w:r>
      <w:r>
        <w:rPr>
          <w:color w:val="000000"/>
          <w:sz w:val="22"/>
          <w:szCs w:val="22"/>
        </w:rPr>
        <w:t>diadaptasi</w:t>
      </w:r>
      <w:r>
        <w:rPr>
          <w:color w:val="000000"/>
          <w:sz w:val="22"/>
          <w:szCs w:val="22"/>
        </w:rPr>
        <w:t xml:space="preserve"> </w:t>
      </w:r>
      <w:r>
        <w:rPr>
          <w:color w:val="000000"/>
          <w:sz w:val="22"/>
          <w:szCs w:val="22"/>
        </w:rPr>
        <w:t>dari</w:t>
      </w:r>
      <w:r>
        <w:rPr>
          <w:color w:val="000000"/>
          <w:sz w:val="22"/>
          <w:szCs w:val="22"/>
        </w:rPr>
        <w:t xml:space="preserve"> </w:t>
      </w:r>
      <w:r>
        <w:rPr>
          <w:color w:val="000000"/>
          <w:sz w:val="22"/>
          <w:szCs w:val="22"/>
        </w:rPr>
        <w:t>penelitian</w:t>
      </w:r>
      <w:r>
        <w:rPr>
          <w:color w:val="000000"/>
          <w:sz w:val="22"/>
          <w:szCs w:val="22"/>
        </w:rPr>
        <w:t xml:space="preserve"> </w:t>
      </w:r>
      <w:r>
        <w:rPr>
          <w:color w:val="000000"/>
          <w:sz w:val="22"/>
          <w:szCs w:val="22"/>
        </w:rPr>
        <w:t>sebelumnya</w:t>
      </w:r>
      <w:r>
        <w:rPr>
          <w:color w:val="000000"/>
          <w:sz w:val="22"/>
          <w:szCs w:val="22"/>
        </w:rPr>
        <w:t xml:space="preserve"> oleh Kharisma (2019). </w:t>
      </w:r>
      <w:r>
        <w:rPr>
          <w:color w:val="000000"/>
          <w:sz w:val="22"/>
          <w:szCs w:val="22"/>
        </w:rPr>
        <w:t>Kuesioner</w:t>
      </w:r>
      <w:r>
        <w:rPr>
          <w:color w:val="000000"/>
          <w:sz w:val="22"/>
          <w:szCs w:val="22"/>
        </w:rPr>
        <w:t xml:space="preserve"> </w:t>
      </w:r>
      <w:r>
        <w:rPr>
          <w:color w:val="000000"/>
          <w:sz w:val="22"/>
          <w:szCs w:val="22"/>
        </w:rPr>
        <w:t>tersebut</w:t>
      </w:r>
      <w:r>
        <w:rPr>
          <w:color w:val="000000"/>
          <w:sz w:val="22"/>
          <w:szCs w:val="22"/>
        </w:rPr>
        <w:t xml:space="preserve"> </w:t>
      </w:r>
      <w:r>
        <w:rPr>
          <w:color w:val="000000"/>
          <w:sz w:val="22"/>
          <w:szCs w:val="22"/>
        </w:rPr>
        <w:t>telah</w:t>
      </w:r>
      <w:r>
        <w:rPr>
          <w:color w:val="000000"/>
          <w:sz w:val="22"/>
          <w:szCs w:val="22"/>
        </w:rPr>
        <w:t xml:space="preserve"> </w:t>
      </w:r>
      <w:r>
        <w:rPr>
          <w:color w:val="000000"/>
          <w:sz w:val="22"/>
          <w:szCs w:val="22"/>
        </w:rPr>
        <w:t>melalui</w:t>
      </w:r>
      <w:r>
        <w:rPr>
          <w:color w:val="000000"/>
          <w:sz w:val="22"/>
          <w:szCs w:val="22"/>
        </w:rPr>
        <w:t xml:space="preserve"> proses uji </w:t>
      </w:r>
      <w:r>
        <w:rPr>
          <w:color w:val="000000"/>
          <w:sz w:val="22"/>
          <w:szCs w:val="22"/>
        </w:rPr>
        <w:t>validitas</w:t>
      </w:r>
      <w:r>
        <w:rPr>
          <w:color w:val="000000"/>
          <w:sz w:val="22"/>
          <w:szCs w:val="22"/>
        </w:rPr>
        <w:t xml:space="preserve">, dan </w:t>
      </w:r>
      <w:r>
        <w:rPr>
          <w:color w:val="000000"/>
          <w:sz w:val="22"/>
          <w:szCs w:val="22"/>
        </w:rPr>
        <w:t>seluruh</w:t>
      </w:r>
      <w:r>
        <w:rPr>
          <w:color w:val="000000"/>
          <w:sz w:val="22"/>
          <w:szCs w:val="22"/>
        </w:rPr>
        <w:t xml:space="preserve"> item </w:t>
      </w:r>
      <w:r>
        <w:rPr>
          <w:color w:val="000000"/>
          <w:sz w:val="22"/>
          <w:szCs w:val="22"/>
        </w:rPr>
        <w:t>pertanyaannya</w:t>
      </w:r>
      <w:r>
        <w:rPr>
          <w:color w:val="000000"/>
          <w:sz w:val="22"/>
          <w:szCs w:val="22"/>
        </w:rPr>
        <w:t xml:space="preserve"> </w:t>
      </w:r>
      <w:r>
        <w:rPr>
          <w:color w:val="000000"/>
          <w:sz w:val="22"/>
          <w:szCs w:val="22"/>
        </w:rPr>
        <w:t>dinyatakan</w:t>
      </w:r>
      <w:r>
        <w:rPr>
          <w:color w:val="000000"/>
          <w:sz w:val="22"/>
          <w:szCs w:val="22"/>
        </w:rPr>
        <w:t xml:space="preserve"> valid, </w:t>
      </w:r>
      <w:r>
        <w:rPr>
          <w:color w:val="000000"/>
          <w:sz w:val="22"/>
          <w:szCs w:val="22"/>
        </w:rPr>
        <w:t>sehingga</w:t>
      </w:r>
      <w:r>
        <w:rPr>
          <w:color w:val="000000"/>
          <w:sz w:val="22"/>
          <w:szCs w:val="22"/>
        </w:rPr>
        <w:t xml:space="preserve"> </w:t>
      </w:r>
      <w:r>
        <w:rPr>
          <w:color w:val="000000"/>
          <w:sz w:val="22"/>
          <w:szCs w:val="22"/>
        </w:rPr>
        <w:t>layak</w:t>
      </w:r>
      <w:r>
        <w:rPr>
          <w:color w:val="000000"/>
          <w:sz w:val="22"/>
          <w:szCs w:val="22"/>
        </w:rPr>
        <w:t xml:space="preserve"> </w:t>
      </w:r>
      <w:r>
        <w:rPr>
          <w:color w:val="000000"/>
          <w:sz w:val="22"/>
          <w:szCs w:val="22"/>
        </w:rPr>
        <w:t>digunakan</w:t>
      </w:r>
      <w:r>
        <w:rPr>
          <w:color w:val="000000"/>
          <w:sz w:val="22"/>
          <w:szCs w:val="22"/>
        </w:rPr>
        <w:t xml:space="preserve"> </w:t>
      </w:r>
      <w:r>
        <w:rPr>
          <w:color w:val="000000"/>
          <w:sz w:val="22"/>
          <w:szCs w:val="22"/>
        </w:rPr>
        <w:t>untuk</w:t>
      </w:r>
      <w:r>
        <w:rPr>
          <w:color w:val="000000"/>
          <w:sz w:val="22"/>
          <w:szCs w:val="22"/>
        </w:rPr>
        <w:t xml:space="preserve"> </w:t>
      </w:r>
      <w:r>
        <w:rPr>
          <w:color w:val="000000"/>
          <w:sz w:val="22"/>
          <w:szCs w:val="22"/>
        </w:rPr>
        <w:t>pengumpulan</w:t>
      </w:r>
      <w:r>
        <w:rPr>
          <w:color w:val="000000"/>
          <w:sz w:val="22"/>
          <w:szCs w:val="22"/>
        </w:rPr>
        <w:t xml:space="preserve"> data </w:t>
      </w:r>
      <w:r>
        <w:rPr>
          <w:color w:val="000000"/>
          <w:sz w:val="22"/>
          <w:szCs w:val="22"/>
        </w:rPr>
        <w:t>dalam</w:t>
      </w:r>
      <w:r>
        <w:rPr>
          <w:color w:val="000000"/>
          <w:sz w:val="22"/>
          <w:szCs w:val="22"/>
        </w:rPr>
        <w:t xml:space="preserve"> </w:t>
      </w:r>
      <w:r>
        <w:rPr>
          <w:color w:val="000000"/>
          <w:sz w:val="22"/>
          <w:szCs w:val="22"/>
        </w:rPr>
        <w:t>penelitian</w:t>
      </w:r>
      <w:r>
        <w:rPr>
          <w:color w:val="000000"/>
          <w:sz w:val="22"/>
          <w:szCs w:val="22"/>
        </w:rPr>
        <w:t xml:space="preserve"> </w:t>
      </w:r>
      <w:r>
        <w:rPr>
          <w:color w:val="000000"/>
          <w:sz w:val="22"/>
          <w:szCs w:val="22"/>
        </w:rPr>
        <w:t>ini</w:t>
      </w:r>
      <w:r>
        <w:rPr>
          <w:color w:val="000000"/>
          <w:sz w:val="22"/>
          <w:szCs w:val="22"/>
        </w:rPr>
        <w:t xml:space="preserve">. Selain </w:t>
      </w:r>
      <w:r>
        <w:rPr>
          <w:color w:val="000000"/>
          <w:sz w:val="22"/>
          <w:szCs w:val="22"/>
        </w:rPr>
        <w:t>itu</w:t>
      </w:r>
      <w:r>
        <w:rPr>
          <w:color w:val="000000"/>
          <w:sz w:val="22"/>
          <w:szCs w:val="22"/>
        </w:rPr>
        <w:t xml:space="preserve">, </w:t>
      </w:r>
      <w:r>
        <w:rPr>
          <w:color w:val="000000"/>
          <w:sz w:val="22"/>
          <w:szCs w:val="22"/>
        </w:rPr>
        <w:t>kuesioner</w:t>
      </w:r>
      <w:r>
        <w:rPr>
          <w:color w:val="000000"/>
          <w:sz w:val="22"/>
          <w:szCs w:val="22"/>
        </w:rPr>
        <w:t xml:space="preserve"> </w:t>
      </w:r>
      <w:r>
        <w:rPr>
          <w:color w:val="000000"/>
          <w:sz w:val="22"/>
          <w:szCs w:val="22"/>
        </w:rPr>
        <w:t>ini</w:t>
      </w:r>
      <w:r>
        <w:rPr>
          <w:color w:val="000000"/>
          <w:sz w:val="22"/>
          <w:szCs w:val="22"/>
        </w:rPr>
        <w:t xml:space="preserve"> juga </w:t>
      </w:r>
      <w:r>
        <w:rPr>
          <w:color w:val="000000"/>
          <w:sz w:val="22"/>
          <w:szCs w:val="22"/>
        </w:rPr>
        <w:t>telah</w:t>
      </w:r>
      <w:r>
        <w:rPr>
          <w:color w:val="000000"/>
          <w:sz w:val="22"/>
          <w:szCs w:val="22"/>
        </w:rPr>
        <w:t xml:space="preserve"> </w:t>
      </w:r>
      <w:r>
        <w:rPr>
          <w:color w:val="000000"/>
          <w:sz w:val="22"/>
          <w:szCs w:val="22"/>
        </w:rPr>
        <w:t>diuji</w:t>
      </w:r>
      <w:r>
        <w:rPr>
          <w:color w:val="000000"/>
          <w:sz w:val="22"/>
          <w:szCs w:val="22"/>
        </w:rPr>
        <w:t xml:space="preserve"> </w:t>
      </w:r>
      <w:r>
        <w:rPr>
          <w:color w:val="000000"/>
          <w:sz w:val="22"/>
          <w:szCs w:val="22"/>
        </w:rPr>
        <w:t>reliabilitasnya</w:t>
      </w:r>
      <w:r>
        <w:rPr>
          <w:color w:val="000000"/>
          <w:sz w:val="22"/>
          <w:szCs w:val="22"/>
        </w:rPr>
        <w:t xml:space="preserve">. </w:t>
      </w:r>
      <w:r>
        <w:rPr>
          <w:color w:val="000000"/>
          <w:sz w:val="22"/>
          <w:szCs w:val="22"/>
        </w:rPr>
        <w:t>Berdasarkan</w:t>
      </w:r>
      <w:r>
        <w:rPr>
          <w:color w:val="000000"/>
          <w:sz w:val="22"/>
          <w:szCs w:val="22"/>
        </w:rPr>
        <w:t xml:space="preserve"> </w:t>
      </w:r>
      <w:r>
        <w:rPr>
          <w:color w:val="000000"/>
          <w:sz w:val="22"/>
          <w:szCs w:val="22"/>
        </w:rPr>
        <w:t>hasil</w:t>
      </w:r>
      <w:r>
        <w:rPr>
          <w:color w:val="000000"/>
          <w:sz w:val="22"/>
          <w:szCs w:val="22"/>
        </w:rPr>
        <w:t xml:space="preserve"> uji </w:t>
      </w:r>
      <w:r>
        <w:rPr>
          <w:color w:val="000000"/>
          <w:sz w:val="22"/>
          <w:szCs w:val="22"/>
        </w:rPr>
        <w:t>reliabilitas</w:t>
      </w:r>
      <w:r>
        <w:rPr>
          <w:color w:val="000000"/>
          <w:sz w:val="22"/>
          <w:szCs w:val="22"/>
        </w:rPr>
        <w:t xml:space="preserve"> </w:t>
      </w:r>
      <w:r>
        <w:rPr>
          <w:color w:val="000000"/>
          <w:sz w:val="22"/>
          <w:szCs w:val="22"/>
        </w:rPr>
        <w:t>terhadap</w:t>
      </w:r>
      <w:r>
        <w:rPr>
          <w:color w:val="000000"/>
          <w:sz w:val="22"/>
          <w:szCs w:val="22"/>
        </w:rPr>
        <w:t xml:space="preserve"> item-item yang valid, </w:t>
      </w:r>
      <w:r>
        <w:rPr>
          <w:color w:val="000000"/>
          <w:sz w:val="22"/>
          <w:szCs w:val="22"/>
        </w:rPr>
        <w:t>diperoleh</w:t>
      </w:r>
      <w:r>
        <w:rPr>
          <w:color w:val="000000"/>
          <w:sz w:val="22"/>
          <w:szCs w:val="22"/>
        </w:rPr>
        <w:t xml:space="preserve"> </w:t>
      </w:r>
      <w:r>
        <w:rPr>
          <w:color w:val="000000"/>
          <w:sz w:val="22"/>
          <w:szCs w:val="22"/>
        </w:rPr>
        <w:t>nilai</w:t>
      </w:r>
      <w:r>
        <w:rPr>
          <w:color w:val="000000"/>
          <w:sz w:val="22"/>
          <w:szCs w:val="22"/>
        </w:rPr>
        <w:t xml:space="preserve"> Alpha Cronbach </w:t>
      </w:r>
      <w:r>
        <w:rPr>
          <w:color w:val="000000"/>
          <w:sz w:val="22"/>
          <w:szCs w:val="22"/>
        </w:rPr>
        <w:t>sebesar</w:t>
      </w:r>
      <w:r>
        <w:rPr>
          <w:color w:val="000000"/>
          <w:sz w:val="22"/>
          <w:szCs w:val="22"/>
        </w:rPr>
        <w:t xml:space="preserve"> 0,966 </w:t>
      </w:r>
      <w:r>
        <w:rPr>
          <w:color w:val="000000"/>
          <w:sz w:val="22"/>
          <w:szCs w:val="22"/>
        </w:rPr>
        <w:t>untuk</w:t>
      </w:r>
      <w:r>
        <w:rPr>
          <w:color w:val="000000"/>
          <w:sz w:val="22"/>
          <w:szCs w:val="22"/>
        </w:rPr>
        <w:t xml:space="preserve"> </w:t>
      </w:r>
      <w:r>
        <w:rPr>
          <w:color w:val="000000"/>
          <w:sz w:val="22"/>
          <w:szCs w:val="22"/>
        </w:rPr>
        <w:t>kuesioner</w:t>
      </w:r>
      <w:r>
        <w:rPr>
          <w:color w:val="000000"/>
          <w:sz w:val="22"/>
          <w:szCs w:val="22"/>
        </w:rPr>
        <w:t xml:space="preserve"> </w:t>
      </w:r>
      <w:r>
        <w:rPr>
          <w:color w:val="000000"/>
          <w:sz w:val="22"/>
          <w:szCs w:val="22"/>
        </w:rPr>
        <w:t>Kualitas</w:t>
      </w:r>
      <w:r>
        <w:rPr>
          <w:color w:val="000000"/>
          <w:sz w:val="22"/>
          <w:szCs w:val="22"/>
        </w:rPr>
        <w:t xml:space="preserve"> </w:t>
      </w:r>
      <w:r>
        <w:rPr>
          <w:color w:val="000000"/>
          <w:sz w:val="22"/>
          <w:szCs w:val="22"/>
        </w:rPr>
        <w:t>Pelayanan</w:t>
      </w:r>
      <w:r>
        <w:rPr>
          <w:color w:val="000000"/>
          <w:sz w:val="22"/>
          <w:szCs w:val="22"/>
        </w:rPr>
        <w:t xml:space="preserve"> yang </w:t>
      </w:r>
      <w:r>
        <w:rPr>
          <w:color w:val="000000"/>
          <w:sz w:val="22"/>
          <w:szCs w:val="22"/>
        </w:rPr>
        <w:t>terdiri</w:t>
      </w:r>
      <w:r>
        <w:rPr>
          <w:color w:val="000000"/>
          <w:sz w:val="22"/>
          <w:szCs w:val="22"/>
        </w:rPr>
        <w:t xml:space="preserve"> </w:t>
      </w:r>
      <w:r>
        <w:rPr>
          <w:color w:val="000000"/>
          <w:sz w:val="22"/>
          <w:szCs w:val="22"/>
        </w:rPr>
        <w:t>dari</w:t>
      </w:r>
      <w:r>
        <w:rPr>
          <w:color w:val="000000"/>
          <w:sz w:val="22"/>
          <w:szCs w:val="22"/>
        </w:rPr>
        <w:t xml:space="preserve"> 20 item </w:t>
      </w:r>
      <w:r>
        <w:rPr>
          <w:color w:val="000000"/>
          <w:sz w:val="22"/>
          <w:szCs w:val="22"/>
        </w:rPr>
        <w:t>pertanyaan</w:t>
      </w:r>
      <w:r>
        <w:rPr>
          <w:color w:val="000000"/>
          <w:sz w:val="22"/>
          <w:szCs w:val="22"/>
        </w:rPr>
        <w:t xml:space="preserve">. </w:t>
      </w:r>
      <w:r>
        <w:rPr>
          <w:color w:val="000000"/>
          <w:sz w:val="22"/>
          <w:szCs w:val="22"/>
        </w:rPr>
        <w:t>Sementara</w:t>
      </w:r>
      <w:r>
        <w:rPr>
          <w:color w:val="000000"/>
          <w:sz w:val="22"/>
          <w:szCs w:val="22"/>
        </w:rPr>
        <w:t xml:space="preserve"> </w:t>
      </w:r>
      <w:r>
        <w:rPr>
          <w:color w:val="000000"/>
          <w:sz w:val="22"/>
          <w:szCs w:val="22"/>
        </w:rPr>
        <w:t>itu</w:t>
      </w:r>
      <w:r>
        <w:rPr>
          <w:color w:val="000000"/>
          <w:sz w:val="22"/>
          <w:szCs w:val="22"/>
        </w:rPr>
        <w:t xml:space="preserve">, </w:t>
      </w:r>
      <w:r>
        <w:rPr>
          <w:color w:val="000000"/>
          <w:sz w:val="22"/>
          <w:szCs w:val="22"/>
        </w:rPr>
        <w:t>untuk</w:t>
      </w:r>
      <w:r>
        <w:rPr>
          <w:color w:val="000000"/>
          <w:sz w:val="22"/>
          <w:szCs w:val="22"/>
        </w:rPr>
        <w:t xml:space="preserve"> </w:t>
      </w:r>
      <w:r>
        <w:rPr>
          <w:color w:val="000000"/>
          <w:sz w:val="22"/>
          <w:szCs w:val="22"/>
        </w:rPr>
        <w:t>kuesioner</w:t>
      </w:r>
      <w:r>
        <w:rPr>
          <w:color w:val="000000"/>
          <w:sz w:val="22"/>
          <w:szCs w:val="22"/>
        </w:rPr>
        <w:t xml:space="preserve"> </w:t>
      </w:r>
      <w:r>
        <w:rPr>
          <w:color w:val="000000"/>
          <w:sz w:val="22"/>
          <w:szCs w:val="22"/>
        </w:rPr>
        <w:t>Kepuasan</w:t>
      </w:r>
      <w:r>
        <w:rPr>
          <w:color w:val="000000"/>
          <w:sz w:val="22"/>
          <w:szCs w:val="22"/>
        </w:rPr>
        <w:t xml:space="preserve"> Ibu Hamil yang </w:t>
      </w:r>
      <w:r>
        <w:rPr>
          <w:color w:val="000000"/>
          <w:sz w:val="22"/>
          <w:szCs w:val="22"/>
        </w:rPr>
        <w:t>terdiri</w:t>
      </w:r>
      <w:r>
        <w:rPr>
          <w:color w:val="000000"/>
          <w:sz w:val="22"/>
          <w:szCs w:val="22"/>
        </w:rPr>
        <w:t xml:space="preserve"> </w:t>
      </w:r>
      <w:r>
        <w:rPr>
          <w:color w:val="000000"/>
          <w:sz w:val="22"/>
          <w:szCs w:val="22"/>
        </w:rPr>
        <w:t>dari</w:t>
      </w:r>
      <w:r>
        <w:rPr>
          <w:color w:val="000000"/>
          <w:sz w:val="22"/>
          <w:szCs w:val="22"/>
        </w:rPr>
        <w:t xml:space="preserve"> 16 item </w:t>
      </w:r>
      <w:r>
        <w:rPr>
          <w:color w:val="000000"/>
          <w:sz w:val="22"/>
          <w:szCs w:val="22"/>
        </w:rPr>
        <w:t>pertanyaan</w:t>
      </w:r>
      <w:r>
        <w:rPr>
          <w:color w:val="000000"/>
          <w:sz w:val="22"/>
          <w:szCs w:val="22"/>
        </w:rPr>
        <w:t xml:space="preserve">, </w:t>
      </w:r>
      <w:r>
        <w:rPr>
          <w:color w:val="000000"/>
          <w:sz w:val="22"/>
          <w:szCs w:val="22"/>
        </w:rPr>
        <w:t>diperoleh</w:t>
      </w:r>
      <w:r>
        <w:rPr>
          <w:color w:val="000000"/>
          <w:sz w:val="22"/>
          <w:szCs w:val="22"/>
        </w:rPr>
        <w:t xml:space="preserve"> </w:t>
      </w:r>
      <w:r>
        <w:rPr>
          <w:color w:val="000000"/>
          <w:sz w:val="22"/>
          <w:szCs w:val="22"/>
        </w:rPr>
        <w:t>nilai</w:t>
      </w:r>
      <w:r>
        <w:rPr>
          <w:color w:val="000000"/>
          <w:sz w:val="22"/>
          <w:szCs w:val="22"/>
        </w:rPr>
        <w:t xml:space="preserve"> Alpha Cronbach </w:t>
      </w:r>
      <w:r>
        <w:rPr>
          <w:color w:val="000000"/>
          <w:sz w:val="22"/>
          <w:szCs w:val="22"/>
        </w:rPr>
        <w:t>sebesar</w:t>
      </w:r>
      <w:r>
        <w:rPr>
          <w:color w:val="000000"/>
          <w:sz w:val="22"/>
          <w:szCs w:val="22"/>
        </w:rPr>
        <w:t xml:space="preserve"> 0,979. Nilai Alpha Cronbach yang </w:t>
      </w:r>
      <w:r>
        <w:rPr>
          <w:color w:val="000000"/>
          <w:sz w:val="22"/>
          <w:szCs w:val="22"/>
        </w:rPr>
        <w:t>tinggi</w:t>
      </w:r>
      <w:r>
        <w:rPr>
          <w:color w:val="000000"/>
          <w:sz w:val="22"/>
          <w:szCs w:val="22"/>
        </w:rPr>
        <w:t xml:space="preserve"> </w:t>
      </w:r>
      <w:r>
        <w:rPr>
          <w:color w:val="000000"/>
          <w:sz w:val="22"/>
          <w:szCs w:val="22"/>
        </w:rPr>
        <w:t>ini</w:t>
      </w:r>
      <w:r>
        <w:rPr>
          <w:color w:val="000000"/>
          <w:sz w:val="22"/>
          <w:szCs w:val="22"/>
        </w:rPr>
        <w:t xml:space="preserve"> </w:t>
      </w:r>
      <w:r>
        <w:rPr>
          <w:color w:val="000000"/>
          <w:sz w:val="22"/>
          <w:szCs w:val="22"/>
        </w:rPr>
        <w:t>menunjukkan</w:t>
      </w:r>
      <w:r>
        <w:rPr>
          <w:color w:val="000000"/>
          <w:sz w:val="22"/>
          <w:szCs w:val="22"/>
        </w:rPr>
        <w:t xml:space="preserve"> </w:t>
      </w:r>
      <w:r>
        <w:rPr>
          <w:color w:val="000000"/>
          <w:sz w:val="22"/>
          <w:szCs w:val="22"/>
        </w:rPr>
        <w:t>bahwa</w:t>
      </w:r>
      <w:r>
        <w:rPr>
          <w:color w:val="000000"/>
          <w:sz w:val="22"/>
          <w:szCs w:val="22"/>
        </w:rPr>
        <w:t xml:space="preserve"> </w:t>
      </w:r>
      <w:r>
        <w:rPr>
          <w:color w:val="000000"/>
          <w:sz w:val="22"/>
          <w:szCs w:val="22"/>
        </w:rPr>
        <w:t>instrumen</w:t>
      </w:r>
      <w:r>
        <w:rPr>
          <w:color w:val="000000"/>
          <w:sz w:val="22"/>
          <w:szCs w:val="22"/>
        </w:rPr>
        <w:t xml:space="preserve"> </w:t>
      </w:r>
      <w:r>
        <w:rPr>
          <w:color w:val="000000"/>
          <w:sz w:val="22"/>
          <w:szCs w:val="22"/>
        </w:rPr>
        <w:t>penelitian</w:t>
      </w:r>
      <w:r>
        <w:rPr>
          <w:color w:val="000000"/>
          <w:sz w:val="22"/>
          <w:szCs w:val="22"/>
        </w:rPr>
        <w:t xml:space="preserve"> </w:t>
      </w:r>
      <w:r>
        <w:rPr>
          <w:color w:val="000000"/>
          <w:sz w:val="22"/>
          <w:szCs w:val="22"/>
        </w:rPr>
        <w:t>memiliki</w:t>
      </w:r>
      <w:r>
        <w:rPr>
          <w:color w:val="000000"/>
          <w:sz w:val="22"/>
          <w:szCs w:val="22"/>
        </w:rPr>
        <w:t xml:space="preserve"> </w:t>
      </w:r>
      <w:r>
        <w:rPr>
          <w:color w:val="000000"/>
          <w:sz w:val="22"/>
          <w:szCs w:val="22"/>
        </w:rPr>
        <w:t>tingkat</w:t>
      </w:r>
      <w:r>
        <w:rPr>
          <w:color w:val="000000"/>
          <w:sz w:val="22"/>
          <w:szCs w:val="22"/>
        </w:rPr>
        <w:t xml:space="preserve"> </w:t>
      </w:r>
      <w:r>
        <w:rPr>
          <w:color w:val="000000"/>
          <w:sz w:val="22"/>
          <w:szCs w:val="22"/>
        </w:rPr>
        <w:t>reliabilitas</w:t>
      </w:r>
      <w:r>
        <w:rPr>
          <w:color w:val="000000"/>
          <w:sz w:val="22"/>
          <w:szCs w:val="22"/>
        </w:rPr>
        <w:t xml:space="preserve"> yang sangat </w:t>
      </w:r>
      <w:r>
        <w:rPr>
          <w:color w:val="000000"/>
          <w:sz w:val="22"/>
          <w:szCs w:val="22"/>
        </w:rPr>
        <w:t>baik</w:t>
      </w:r>
      <w:r>
        <w:rPr>
          <w:color w:val="000000"/>
          <w:sz w:val="22"/>
          <w:szCs w:val="22"/>
        </w:rPr>
        <w:t xml:space="preserve"> dan </w:t>
      </w:r>
      <w:r>
        <w:rPr>
          <w:color w:val="000000"/>
          <w:sz w:val="22"/>
          <w:szCs w:val="22"/>
        </w:rPr>
        <w:t>konsisten</w:t>
      </w:r>
      <w:r>
        <w:rPr>
          <w:color w:val="000000"/>
          <w:sz w:val="22"/>
          <w:szCs w:val="22"/>
        </w:rPr>
        <w:t xml:space="preserve"> </w:t>
      </w:r>
      <w:r>
        <w:rPr>
          <w:color w:val="000000"/>
          <w:sz w:val="22"/>
          <w:szCs w:val="22"/>
        </w:rPr>
        <w:t>dalam</w:t>
      </w:r>
      <w:r>
        <w:rPr>
          <w:color w:val="000000"/>
          <w:sz w:val="22"/>
          <w:szCs w:val="22"/>
        </w:rPr>
        <w:t xml:space="preserve"> </w:t>
      </w:r>
      <w:r>
        <w:rPr>
          <w:color w:val="000000"/>
          <w:sz w:val="22"/>
          <w:szCs w:val="22"/>
        </w:rPr>
        <w:t>mengukur</w:t>
      </w:r>
      <w:r>
        <w:rPr>
          <w:color w:val="000000"/>
          <w:sz w:val="22"/>
          <w:szCs w:val="22"/>
        </w:rPr>
        <w:t xml:space="preserve"> </w:t>
      </w:r>
      <w:r>
        <w:rPr>
          <w:color w:val="000000"/>
          <w:sz w:val="22"/>
          <w:szCs w:val="22"/>
        </w:rPr>
        <w:t>variabel</w:t>
      </w:r>
      <w:r>
        <w:rPr>
          <w:color w:val="000000"/>
          <w:sz w:val="22"/>
          <w:szCs w:val="22"/>
        </w:rPr>
        <w:t xml:space="preserve"> yang </w:t>
      </w:r>
      <w:r>
        <w:rPr>
          <w:color w:val="000000"/>
          <w:sz w:val="22"/>
          <w:szCs w:val="22"/>
        </w:rPr>
        <w:t>dimaksud</w:t>
      </w:r>
      <w:r>
        <w:rPr>
          <w:color w:val="000000"/>
          <w:sz w:val="22"/>
          <w:szCs w:val="22"/>
        </w:rPr>
        <w:t>.</w:t>
      </w:r>
      <w:r>
        <w:rPr>
          <w:color w:val="000000"/>
          <w:sz w:val="22"/>
          <w:szCs w:val="22"/>
        </w:rPr>
      </w:r>
    </w:p>
    <w:p>
      <w:pPr>
        <w:ind w:left="0" w:firstLine="0"/>
        <w:spacing/>
        <w:jc w:val="both"/>
        <w:rPr>
          <w:color w:val="000000"/>
          <w:sz w:val="22"/>
          <w:szCs w:val="22"/>
        </w:rPr>
      </w:pPr>
      <w:r>
        <w:rPr>
          <w:color w:val="000000"/>
          <w:sz w:val="22"/>
          <w:szCs w:val="22"/>
        </w:rPr>
      </w:r>
    </w:p>
    <w:p>
      <w:pPr>
        <w:ind w:left="0" w:firstLine="0"/>
        <w:spacing/>
        <w:jc w:val="both"/>
        <w:rPr>
          <w:b/>
          <w:bCs/>
          <w:color w:val="000000"/>
          <w:sz w:val="22"/>
          <w:szCs w:val="22"/>
        </w:rPr>
      </w:pPr>
      <w:r>
        <w:rPr>
          <w:b/>
          <w:bCs/>
          <w:color w:val="000000"/>
          <w:sz w:val="22"/>
          <w:szCs w:val="22"/>
        </w:rPr>
        <w:t>Lokasi dan Waktu Penelitian</w:t>
      </w:r>
    </w:p>
    <w:p>
      <w:pPr>
        <w:ind w:left="0" w:firstLine="0"/>
        <w:spacing/>
        <w:jc w:val="both"/>
        <w:rPr>
          <w:sz w:val="22"/>
          <w:szCs w:val="22"/>
        </w:rPr>
      </w:pPr>
      <w:r>
        <w:rPr>
          <w:sz w:val="22"/>
          <w:szCs w:val="22"/>
        </w:rPr>
        <w:t xml:space="preserve">Penelitian ini dilaksanakan di ruang Antenatal Care Rumah Sakit Umum GMIM Siloam Sonder. Lokasi ini </w:t>
      </w:r>
      <w:r>
        <w:rPr>
          <w:sz w:val="22"/>
          <w:szCs w:val="22"/>
        </w:rPr>
        <w:t>dipilih</w:t>
      </w:r>
      <w:r>
        <w:rPr>
          <w:sz w:val="22"/>
          <w:szCs w:val="22"/>
        </w:rPr>
        <w:t xml:space="preserve"> </w:t>
      </w:r>
      <w:r>
        <w:rPr>
          <w:sz w:val="22"/>
          <w:szCs w:val="22"/>
        </w:rPr>
        <w:t>karena</w:t>
      </w:r>
      <w:r>
        <w:rPr>
          <w:sz w:val="22"/>
          <w:szCs w:val="22"/>
        </w:rPr>
        <w:t xml:space="preserve"> </w:t>
      </w:r>
      <w:r>
        <w:rPr>
          <w:sz w:val="22"/>
          <w:szCs w:val="22"/>
        </w:rPr>
        <w:t>memiliki</w:t>
      </w:r>
      <w:r>
        <w:rPr>
          <w:sz w:val="22"/>
          <w:szCs w:val="22"/>
        </w:rPr>
        <w:t xml:space="preserve"> </w:t>
      </w:r>
      <w:r>
        <w:rPr>
          <w:sz w:val="22"/>
          <w:szCs w:val="22"/>
        </w:rPr>
        <w:t>fasilitas</w:t>
      </w:r>
      <w:r>
        <w:rPr>
          <w:sz w:val="22"/>
          <w:szCs w:val="22"/>
        </w:rPr>
        <w:t xml:space="preserve"> </w:t>
      </w:r>
      <w:r>
        <w:rPr>
          <w:sz w:val="22"/>
          <w:szCs w:val="22"/>
        </w:rPr>
        <w:t>pelayanan</w:t>
      </w:r>
      <w:r>
        <w:rPr>
          <w:sz w:val="22"/>
          <w:szCs w:val="22"/>
        </w:rPr>
        <w:t xml:space="preserve"> </w:t>
      </w:r>
      <w:r>
        <w:rPr>
          <w:sz w:val="22"/>
          <w:szCs w:val="22"/>
        </w:rPr>
        <w:t>kesehatan</w:t>
      </w:r>
      <w:r>
        <w:rPr>
          <w:sz w:val="22"/>
          <w:szCs w:val="22"/>
        </w:rPr>
        <w:t xml:space="preserve"> </w:t>
      </w:r>
      <w:r>
        <w:rPr>
          <w:sz w:val="22"/>
          <w:szCs w:val="22"/>
        </w:rPr>
        <w:t>ibu</w:t>
      </w:r>
      <w:r>
        <w:rPr>
          <w:sz w:val="22"/>
          <w:szCs w:val="22"/>
        </w:rPr>
        <w:t xml:space="preserve"> </w:t>
      </w:r>
      <w:r>
        <w:rPr>
          <w:sz w:val="22"/>
          <w:szCs w:val="22"/>
        </w:rPr>
        <w:t>hamil</w:t>
      </w:r>
      <w:r>
        <w:rPr>
          <w:sz w:val="22"/>
          <w:szCs w:val="22"/>
        </w:rPr>
        <w:t xml:space="preserve"> yang </w:t>
      </w:r>
      <w:r>
        <w:rPr>
          <w:sz w:val="22"/>
          <w:szCs w:val="22"/>
        </w:rPr>
        <w:t>representatif</w:t>
      </w:r>
      <w:r>
        <w:rPr>
          <w:sz w:val="22"/>
          <w:szCs w:val="22"/>
        </w:rPr>
        <w:t xml:space="preserve"> dan </w:t>
      </w:r>
      <w:r>
        <w:rPr>
          <w:sz w:val="22"/>
          <w:szCs w:val="22"/>
        </w:rPr>
        <w:t>relevan</w:t>
      </w:r>
      <w:r>
        <w:rPr>
          <w:sz w:val="22"/>
          <w:szCs w:val="22"/>
        </w:rPr>
        <w:t xml:space="preserve"> </w:t>
      </w:r>
      <w:r>
        <w:rPr>
          <w:sz w:val="22"/>
          <w:szCs w:val="22"/>
        </w:rPr>
        <w:t>dengan</w:t>
      </w:r>
      <w:r>
        <w:rPr>
          <w:sz w:val="22"/>
          <w:szCs w:val="22"/>
        </w:rPr>
        <w:t xml:space="preserve"> </w:t>
      </w:r>
      <w:r>
        <w:rPr>
          <w:sz w:val="22"/>
          <w:szCs w:val="22"/>
        </w:rPr>
        <w:t>fokus</w:t>
      </w:r>
      <w:r>
        <w:rPr>
          <w:sz w:val="22"/>
          <w:szCs w:val="22"/>
        </w:rPr>
        <w:t xml:space="preserve"> </w:t>
      </w:r>
      <w:r>
        <w:rPr>
          <w:sz w:val="22"/>
          <w:szCs w:val="22"/>
        </w:rPr>
        <w:t>penelitian</w:t>
      </w:r>
      <w:r>
        <w:rPr>
          <w:sz w:val="22"/>
          <w:szCs w:val="22"/>
        </w:rPr>
        <w:t xml:space="preserve">. Adapun </w:t>
      </w:r>
      <w:r>
        <w:rPr>
          <w:sz w:val="22"/>
          <w:szCs w:val="22"/>
        </w:rPr>
        <w:t>pelaksanaan</w:t>
      </w:r>
      <w:r>
        <w:rPr>
          <w:sz w:val="22"/>
          <w:szCs w:val="22"/>
        </w:rPr>
        <w:t xml:space="preserve"> </w:t>
      </w:r>
      <w:r>
        <w:rPr>
          <w:sz w:val="22"/>
          <w:szCs w:val="22"/>
        </w:rPr>
        <w:t>penelitian</w:t>
      </w:r>
      <w:r>
        <w:rPr>
          <w:sz w:val="22"/>
          <w:szCs w:val="22"/>
        </w:rPr>
        <w:t xml:space="preserve"> </w:t>
      </w:r>
      <w:r>
        <w:rPr>
          <w:sz w:val="22"/>
          <w:szCs w:val="22"/>
        </w:rPr>
        <w:t>berlangsung</w:t>
      </w:r>
      <w:r>
        <w:rPr>
          <w:sz w:val="22"/>
          <w:szCs w:val="22"/>
        </w:rPr>
        <w:t xml:space="preserve"> </w:t>
      </w:r>
      <w:r>
        <w:rPr>
          <w:sz w:val="22"/>
          <w:szCs w:val="22"/>
        </w:rPr>
        <w:t>selama</w:t>
      </w:r>
      <w:r>
        <w:rPr>
          <w:sz w:val="22"/>
          <w:szCs w:val="22"/>
        </w:rPr>
        <w:t xml:space="preserve"> dua </w:t>
      </w:r>
      <w:r>
        <w:rPr>
          <w:sz w:val="22"/>
          <w:szCs w:val="22"/>
        </w:rPr>
        <w:t>bulan</w:t>
      </w:r>
      <w:r>
        <w:rPr>
          <w:sz w:val="22"/>
          <w:szCs w:val="22"/>
        </w:rPr>
        <w:t xml:space="preserve">, </w:t>
      </w:r>
      <w:r>
        <w:rPr>
          <w:sz w:val="22"/>
          <w:szCs w:val="22"/>
        </w:rPr>
        <w:t>yaitu</w:t>
      </w:r>
      <w:r>
        <w:rPr>
          <w:sz w:val="22"/>
          <w:szCs w:val="22"/>
        </w:rPr>
        <w:t xml:space="preserve"> </w:t>
      </w:r>
      <w:r>
        <w:rPr>
          <w:sz w:val="22"/>
          <w:szCs w:val="22"/>
        </w:rPr>
        <w:t>dari</w:t>
      </w:r>
      <w:r>
        <w:rPr>
          <w:sz w:val="22"/>
          <w:szCs w:val="22"/>
        </w:rPr>
        <w:t xml:space="preserve"> </w:t>
      </w:r>
      <w:r>
        <w:rPr>
          <w:sz w:val="22"/>
          <w:szCs w:val="22"/>
        </w:rPr>
        <w:t>bulan</w:t>
      </w:r>
      <w:r>
        <w:rPr>
          <w:sz w:val="22"/>
          <w:szCs w:val="22"/>
        </w:rPr>
        <w:t xml:space="preserve"> Maret </w:t>
      </w:r>
      <w:r>
        <w:rPr>
          <w:sz w:val="22"/>
          <w:szCs w:val="22"/>
        </w:rPr>
        <w:t>hingga</w:t>
      </w:r>
      <w:r>
        <w:rPr>
          <w:sz w:val="22"/>
          <w:szCs w:val="22"/>
        </w:rPr>
        <w:t xml:space="preserve"> April </w:t>
      </w:r>
      <w:r>
        <w:rPr>
          <w:sz w:val="22"/>
          <w:szCs w:val="22"/>
        </w:rPr>
        <w:t>tahun</w:t>
      </w:r>
      <w:r>
        <w:rPr>
          <w:sz w:val="22"/>
          <w:szCs w:val="22"/>
        </w:rPr>
        <w:t xml:space="preserve"> 2025. </w:t>
      </w:r>
      <w:r>
        <w:rPr>
          <w:sz w:val="22"/>
          <w:szCs w:val="22"/>
        </w:rPr>
        <w:t>Rentang</w:t>
      </w:r>
      <w:r>
        <w:rPr>
          <w:sz w:val="22"/>
          <w:szCs w:val="22"/>
        </w:rPr>
        <w:t xml:space="preserve"> </w:t>
      </w:r>
      <w:r>
        <w:rPr>
          <w:sz w:val="22"/>
          <w:szCs w:val="22"/>
        </w:rPr>
        <w:t>waktu</w:t>
      </w:r>
      <w:r>
        <w:rPr>
          <w:sz w:val="22"/>
          <w:szCs w:val="22"/>
        </w:rPr>
        <w:t xml:space="preserve"> </w:t>
      </w:r>
      <w:r>
        <w:rPr>
          <w:sz w:val="22"/>
          <w:szCs w:val="22"/>
        </w:rPr>
        <w:t>tersebut</w:t>
      </w:r>
      <w:r>
        <w:rPr>
          <w:sz w:val="22"/>
          <w:szCs w:val="22"/>
        </w:rPr>
        <w:t xml:space="preserve"> </w:t>
      </w:r>
      <w:r>
        <w:rPr>
          <w:sz w:val="22"/>
          <w:szCs w:val="22"/>
        </w:rPr>
        <w:t>mencakup</w:t>
      </w:r>
      <w:r>
        <w:rPr>
          <w:sz w:val="22"/>
          <w:szCs w:val="22"/>
        </w:rPr>
        <w:t xml:space="preserve"> </w:t>
      </w:r>
      <w:r>
        <w:rPr>
          <w:sz w:val="22"/>
          <w:szCs w:val="22"/>
        </w:rPr>
        <w:t>seluruh</w:t>
      </w:r>
      <w:r>
        <w:rPr>
          <w:sz w:val="22"/>
          <w:szCs w:val="22"/>
        </w:rPr>
        <w:t xml:space="preserve"> </w:t>
      </w:r>
      <w:r>
        <w:rPr>
          <w:sz w:val="22"/>
          <w:szCs w:val="22"/>
        </w:rPr>
        <w:t>tahapan</w:t>
      </w:r>
      <w:r>
        <w:rPr>
          <w:sz w:val="22"/>
          <w:szCs w:val="22"/>
        </w:rPr>
        <w:t xml:space="preserve"> </w:t>
      </w:r>
      <w:r>
        <w:rPr>
          <w:sz w:val="22"/>
          <w:szCs w:val="22"/>
        </w:rPr>
        <w:t>kegiatan</w:t>
      </w:r>
      <w:r>
        <w:rPr>
          <w:sz w:val="22"/>
          <w:szCs w:val="22"/>
        </w:rPr>
        <w:t xml:space="preserve"> </w:t>
      </w:r>
      <w:r>
        <w:rPr>
          <w:sz w:val="22"/>
          <w:szCs w:val="22"/>
        </w:rPr>
        <w:t>penelitian</w:t>
      </w:r>
      <w:r>
        <w:rPr>
          <w:sz w:val="22"/>
          <w:szCs w:val="22"/>
        </w:rPr>
        <w:t xml:space="preserve">, </w:t>
      </w:r>
      <w:r>
        <w:rPr>
          <w:sz w:val="22"/>
          <w:szCs w:val="22"/>
        </w:rPr>
        <w:t>mulai</w:t>
      </w:r>
      <w:r>
        <w:rPr>
          <w:sz w:val="22"/>
          <w:szCs w:val="22"/>
        </w:rPr>
        <w:t xml:space="preserve"> </w:t>
      </w:r>
      <w:r>
        <w:rPr>
          <w:sz w:val="22"/>
          <w:szCs w:val="22"/>
        </w:rPr>
        <w:t>dari</w:t>
      </w:r>
      <w:r>
        <w:rPr>
          <w:sz w:val="22"/>
          <w:szCs w:val="22"/>
        </w:rPr>
        <w:t xml:space="preserve"> </w:t>
      </w:r>
      <w:r>
        <w:rPr>
          <w:sz w:val="22"/>
          <w:szCs w:val="22"/>
        </w:rPr>
        <w:t>observasi</w:t>
      </w:r>
      <w:r>
        <w:rPr>
          <w:sz w:val="22"/>
          <w:szCs w:val="22"/>
        </w:rPr>
        <w:t xml:space="preserve"> </w:t>
      </w:r>
      <w:r>
        <w:rPr>
          <w:sz w:val="22"/>
          <w:szCs w:val="22"/>
        </w:rPr>
        <w:t>awal</w:t>
      </w:r>
      <w:r>
        <w:rPr>
          <w:sz w:val="22"/>
          <w:szCs w:val="22"/>
        </w:rPr>
        <w:t xml:space="preserve">, </w:t>
      </w:r>
      <w:r>
        <w:rPr>
          <w:sz w:val="22"/>
          <w:szCs w:val="22"/>
        </w:rPr>
        <w:t>pengumpulan</w:t>
      </w:r>
      <w:r>
        <w:rPr>
          <w:sz w:val="22"/>
          <w:szCs w:val="22"/>
        </w:rPr>
        <w:t xml:space="preserve"> data, </w:t>
      </w:r>
      <w:r>
        <w:rPr>
          <w:sz w:val="22"/>
          <w:szCs w:val="22"/>
        </w:rPr>
        <w:t>hingga</w:t>
      </w:r>
      <w:r>
        <w:rPr>
          <w:sz w:val="22"/>
          <w:szCs w:val="22"/>
        </w:rPr>
        <w:t xml:space="preserve"> </w:t>
      </w:r>
      <w:r>
        <w:rPr>
          <w:sz w:val="22"/>
          <w:szCs w:val="22"/>
        </w:rPr>
        <w:t>analisis</w:t>
      </w:r>
      <w:r>
        <w:rPr>
          <w:sz w:val="22"/>
          <w:szCs w:val="22"/>
        </w:rPr>
        <w:t xml:space="preserve"> </w:t>
      </w:r>
      <w:r>
        <w:rPr>
          <w:sz w:val="22"/>
          <w:szCs w:val="22"/>
        </w:rPr>
        <w:t>hasil</w:t>
      </w:r>
      <w:r>
        <w:rPr>
          <w:sz w:val="22"/>
          <w:szCs w:val="22"/>
        </w:rPr>
        <w:t>.</w:t>
      </w:r>
      <w:r>
        <w:rPr>
          <w:sz w:val="22"/>
          <w:szCs w:val="22"/>
        </w:rPr>
      </w:r>
    </w:p>
    <w:p>
      <w:pPr>
        <w:ind w:left="0" w:firstLine="0"/>
        <w:spacing/>
        <w:jc w:val="both"/>
        <w:rPr>
          <w:sz w:val="22"/>
          <w:szCs w:val="22"/>
        </w:rPr>
      </w:pPr>
      <w:r>
        <w:rPr>
          <w:sz w:val="22"/>
          <w:szCs w:val="22"/>
        </w:rPr>
      </w:r>
    </w:p>
    <w:p>
      <w:pPr>
        <w:ind w:left="0" w:hanging="2"/>
        <w:spacing/>
        <w:jc w:val="both"/>
        <w:rPr>
          <w:sz w:val="22"/>
          <w:szCs w:val="22"/>
        </w:rPr>
      </w:pPr>
      <w:r>
        <w:rPr>
          <w:b/>
          <w:sz w:val="22"/>
          <w:szCs w:val="22"/>
        </w:rPr>
        <w:t>HASIL</w:t>
      </w:r>
      <w:r>
        <w:rPr>
          <w:sz w:val="22"/>
          <w:szCs w:val="22"/>
        </w:rPr>
      </w:r>
    </w:p>
    <w:p>
      <w:pPr>
        <w:ind w:left="0" w:hanging="2"/>
        <w:spacing/>
        <w:jc w:val="both"/>
        <w:rPr>
          <w:sz w:val="22"/>
          <w:szCs w:val="22"/>
        </w:rPr>
      </w:pPr>
      <w:r>
        <w:rPr>
          <w:sz w:val="22"/>
          <w:szCs w:val="22"/>
        </w:rPr>
        <w:t>Rumah Sakit Umum GMIM Siloam Sonder merupakan salah satu fasilitas pelayanan kesehatan</w:t>
      </w:r>
      <w:r>
        <w:rPr>
          <w:sz w:val="22"/>
          <w:szCs w:val="22"/>
        </w:rPr>
        <w:t xml:space="preserve"> yang </w:t>
      </w:r>
      <w:r>
        <w:rPr>
          <w:sz w:val="22"/>
          <w:szCs w:val="22"/>
        </w:rPr>
        <w:t>berlokasi</w:t>
      </w:r>
      <w:r>
        <w:rPr>
          <w:sz w:val="22"/>
          <w:szCs w:val="22"/>
        </w:rPr>
        <w:t xml:space="preserve"> di Desa </w:t>
      </w:r>
      <w:r>
        <w:rPr>
          <w:sz w:val="22"/>
          <w:szCs w:val="22"/>
        </w:rPr>
        <w:t>Kolongan</w:t>
      </w:r>
      <w:r>
        <w:rPr>
          <w:sz w:val="22"/>
          <w:szCs w:val="22"/>
        </w:rPr>
        <w:t xml:space="preserve"> Atas, </w:t>
      </w:r>
      <w:r>
        <w:rPr>
          <w:sz w:val="22"/>
          <w:szCs w:val="22"/>
        </w:rPr>
        <w:t>Kecamatan</w:t>
      </w:r>
      <w:r>
        <w:rPr>
          <w:sz w:val="22"/>
          <w:szCs w:val="22"/>
        </w:rPr>
        <w:t xml:space="preserve"> Sonder, </w:t>
      </w:r>
      <w:r>
        <w:rPr>
          <w:sz w:val="22"/>
          <w:szCs w:val="22"/>
        </w:rPr>
        <w:t>Kabupaten</w:t>
      </w:r>
      <w:r>
        <w:rPr>
          <w:sz w:val="22"/>
          <w:szCs w:val="22"/>
        </w:rPr>
        <w:t xml:space="preserve"> </w:t>
      </w:r>
      <w:r>
        <w:rPr>
          <w:sz w:val="22"/>
          <w:szCs w:val="22"/>
        </w:rPr>
        <w:t>Minahasa</w:t>
      </w:r>
      <w:r>
        <w:rPr>
          <w:sz w:val="22"/>
          <w:szCs w:val="22"/>
        </w:rPr>
        <w:t xml:space="preserve">. Rumah </w:t>
      </w:r>
      <w:r>
        <w:rPr>
          <w:sz w:val="22"/>
          <w:szCs w:val="22"/>
        </w:rPr>
        <w:t>sakit</w:t>
      </w:r>
      <w:r>
        <w:rPr>
          <w:sz w:val="22"/>
          <w:szCs w:val="22"/>
        </w:rPr>
        <w:t xml:space="preserve"> </w:t>
      </w:r>
      <w:r>
        <w:rPr>
          <w:sz w:val="22"/>
          <w:szCs w:val="22"/>
        </w:rPr>
        <w:t>ini</w:t>
      </w:r>
      <w:r>
        <w:rPr>
          <w:sz w:val="22"/>
          <w:szCs w:val="22"/>
        </w:rPr>
        <w:t xml:space="preserve"> </w:t>
      </w:r>
      <w:r>
        <w:rPr>
          <w:sz w:val="22"/>
          <w:szCs w:val="22"/>
        </w:rPr>
        <w:t>berada</w:t>
      </w:r>
      <w:r>
        <w:rPr>
          <w:sz w:val="22"/>
          <w:szCs w:val="22"/>
        </w:rPr>
        <w:t xml:space="preserve"> di </w:t>
      </w:r>
      <w:r>
        <w:rPr>
          <w:sz w:val="22"/>
          <w:szCs w:val="22"/>
        </w:rPr>
        <w:t>bawah</w:t>
      </w:r>
      <w:r>
        <w:rPr>
          <w:sz w:val="22"/>
          <w:szCs w:val="22"/>
        </w:rPr>
        <w:t xml:space="preserve"> </w:t>
      </w:r>
      <w:r>
        <w:rPr>
          <w:sz w:val="22"/>
          <w:szCs w:val="22"/>
        </w:rPr>
        <w:t>naungan</w:t>
      </w:r>
      <w:r>
        <w:rPr>
          <w:sz w:val="22"/>
          <w:szCs w:val="22"/>
        </w:rPr>
        <w:t xml:space="preserve"> Yayasan Medika </w:t>
      </w:r>
      <w:r>
        <w:rPr>
          <w:sz w:val="22"/>
          <w:szCs w:val="22"/>
        </w:rPr>
        <w:t>Gereja</w:t>
      </w:r>
      <w:r>
        <w:rPr>
          <w:sz w:val="22"/>
          <w:szCs w:val="22"/>
        </w:rPr>
        <w:t xml:space="preserve"> </w:t>
      </w:r>
      <w:r>
        <w:rPr>
          <w:sz w:val="22"/>
          <w:szCs w:val="22"/>
        </w:rPr>
        <w:t>Masehi</w:t>
      </w:r>
      <w:r>
        <w:rPr>
          <w:sz w:val="22"/>
          <w:szCs w:val="22"/>
        </w:rPr>
        <w:t xml:space="preserve"> </w:t>
      </w:r>
      <w:r>
        <w:rPr>
          <w:sz w:val="22"/>
          <w:szCs w:val="22"/>
        </w:rPr>
        <w:t>Injili</w:t>
      </w:r>
      <w:r>
        <w:rPr>
          <w:sz w:val="22"/>
          <w:szCs w:val="22"/>
        </w:rPr>
        <w:t xml:space="preserve"> di </w:t>
      </w:r>
      <w:r>
        <w:rPr>
          <w:sz w:val="22"/>
          <w:szCs w:val="22"/>
        </w:rPr>
        <w:t>Minahasa</w:t>
      </w:r>
      <w:r>
        <w:rPr>
          <w:sz w:val="22"/>
          <w:szCs w:val="22"/>
        </w:rPr>
        <w:t xml:space="preserve">. </w:t>
      </w:r>
      <w:r>
        <w:rPr>
          <w:sz w:val="22"/>
          <w:szCs w:val="22"/>
        </w:rPr>
        <w:t>Berdasarkan</w:t>
      </w:r>
      <w:r>
        <w:rPr>
          <w:sz w:val="22"/>
          <w:szCs w:val="22"/>
        </w:rPr>
        <w:t xml:space="preserve"> </w:t>
      </w:r>
      <w:r>
        <w:rPr>
          <w:sz w:val="22"/>
          <w:szCs w:val="22"/>
        </w:rPr>
        <w:t>klasifikasinya</w:t>
      </w:r>
      <w:r>
        <w:rPr>
          <w:sz w:val="22"/>
          <w:szCs w:val="22"/>
        </w:rPr>
        <w:t xml:space="preserve">, RSU GMIM Siloam Sonder </w:t>
      </w:r>
      <w:r>
        <w:rPr>
          <w:sz w:val="22"/>
          <w:szCs w:val="22"/>
        </w:rPr>
        <w:t>termasuk</w:t>
      </w:r>
      <w:r>
        <w:rPr>
          <w:sz w:val="22"/>
          <w:szCs w:val="22"/>
        </w:rPr>
        <w:t xml:space="preserve"> </w:t>
      </w:r>
      <w:r>
        <w:rPr>
          <w:sz w:val="22"/>
          <w:szCs w:val="22"/>
        </w:rPr>
        <w:t>dalam</w:t>
      </w:r>
      <w:r>
        <w:rPr>
          <w:sz w:val="22"/>
          <w:szCs w:val="22"/>
        </w:rPr>
        <w:t xml:space="preserve"> </w:t>
      </w:r>
      <w:r>
        <w:rPr>
          <w:sz w:val="22"/>
          <w:szCs w:val="22"/>
        </w:rPr>
        <w:t>kategori</w:t>
      </w:r>
      <w:r>
        <w:rPr>
          <w:sz w:val="22"/>
          <w:szCs w:val="22"/>
        </w:rPr>
        <w:t xml:space="preserve"> </w:t>
      </w:r>
      <w:r>
        <w:rPr>
          <w:sz w:val="22"/>
          <w:szCs w:val="22"/>
        </w:rPr>
        <w:t>rumah</w:t>
      </w:r>
      <w:r>
        <w:rPr>
          <w:sz w:val="22"/>
          <w:szCs w:val="22"/>
        </w:rPr>
        <w:t xml:space="preserve"> </w:t>
      </w:r>
      <w:r>
        <w:rPr>
          <w:sz w:val="22"/>
          <w:szCs w:val="22"/>
        </w:rPr>
        <w:t>sakit</w:t>
      </w:r>
      <w:r>
        <w:rPr>
          <w:sz w:val="22"/>
          <w:szCs w:val="22"/>
        </w:rPr>
        <w:t xml:space="preserve"> </w:t>
      </w:r>
      <w:r>
        <w:rPr>
          <w:sz w:val="22"/>
          <w:szCs w:val="22"/>
        </w:rPr>
        <w:t>kelas</w:t>
      </w:r>
      <w:r>
        <w:rPr>
          <w:sz w:val="22"/>
          <w:szCs w:val="22"/>
        </w:rPr>
        <w:t xml:space="preserve"> C </w:t>
      </w:r>
      <w:r>
        <w:rPr>
          <w:sz w:val="22"/>
          <w:szCs w:val="22"/>
        </w:rPr>
        <w:t>dengan</w:t>
      </w:r>
      <w:r>
        <w:rPr>
          <w:sz w:val="22"/>
          <w:szCs w:val="22"/>
        </w:rPr>
        <w:t xml:space="preserve"> </w:t>
      </w:r>
      <w:r>
        <w:rPr>
          <w:sz w:val="22"/>
          <w:szCs w:val="22"/>
        </w:rPr>
        <w:t>jumlah</w:t>
      </w:r>
      <w:r>
        <w:rPr>
          <w:sz w:val="22"/>
          <w:szCs w:val="22"/>
        </w:rPr>
        <w:t xml:space="preserve"> </w:t>
      </w:r>
      <w:r>
        <w:rPr>
          <w:sz w:val="22"/>
          <w:szCs w:val="22"/>
        </w:rPr>
        <w:t>tempat</w:t>
      </w:r>
      <w:r>
        <w:rPr>
          <w:sz w:val="22"/>
          <w:szCs w:val="22"/>
        </w:rPr>
        <w:t xml:space="preserve"> </w:t>
      </w:r>
      <w:r>
        <w:rPr>
          <w:sz w:val="22"/>
          <w:szCs w:val="22"/>
        </w:rPr>
        <w:t>tidur</w:t>
      </w:r>
      <w:r>
        <w:rPr>
          <w:sz w:val="22"/>
          <w:szCs w:val="22"/>
        </w:rPr>
        <w:t xml:space="preserve"> (TT) </w:t>
      </w:r>
      <w:r>
        <w:rPr>
          <w:sz w:val="22"/>
          <w:szCs w:val="22"/>
        </w:rPr>
        <w:t>sebanyak</w:t>
      </w:r>
      <w:r>
        <w:rPr>
          <w:sz w:val="22"/>
          <w:szCs w:val="22"/>
        </w:rPr>
        <w:t xml:space="preserve"> 130 unit. Rumah </w:t>
      </w:r>
      <w:r>
        <w:rPr>
          <w:sz w:val="22"/>
          <w:szCs w:val="22"/>
        </w:rPr>
        <w:t>sakit</w:t>
      </w:r>
      <w:r>
        <w:rPr>
          <w:sz w:val="22"/>
          <w:szCs w:val="22"/>
        </w:rPr>
        <w:t xml:space="preserve"> </w:t>
      </w:r>
      <w:r>
        <w:rPr>
          <w:sz w:val="22"/>
          <w:szCs w:val="22"/>
        </w:rPr>
        <w:t>ini</w:t>
      </w:r>
      <w:r>
        <w:rPr>
          <w:sz w:val="22"/>
          <w:szCs w:val="22"/>
        </w:rPr>
        <w:t xml:space="preserve"> </w:t>
      </w:r>
      <w:r>
        <w:rPr>
          <w:sz w:val="22"/>
          <w:szCs w:val="22"/>
        </w:rPr>
        <w:t>dibangun</w:t>
      </w:r>
      <w:r>
        <w:rPr>
          <w:sz w:val="22"/>
          <w:szCs w:val="22"/>
        </w:rPr>
        <w:t xml:space="preserve"> di </w:t>
      </w:r>
      <w:r>
        <w:rPr>
          <w:sz w:val="22"/>
          <w:szCs w:val="22"/>
        </w:rPr>
        <w:t>atas</w:t>
      </w:r>
      <w:r>
        <w:rPr>
          <w:sz w:val="22"/>
          <w:szCs w:val="22"/>
        </w:rPr>
        <w:t xml:space="preserve"> </w:t>
      </w:r>
      <w:r>
        <w:rPr>
          <w:sz w:val="22"/>
          <w:szCs w:val="22"/>
        </w:rPr>
        <w:t>lahan</w:t>
      </w:r>
      <w:r>
        <w:rPr>
          <w:sz w:val="22"/>
          <w:szCs w:val="22"/>
        </w:rPr>
        <w:t xml:space="preserve"> </w:t>
      </w:r>
      <w:r>
        <w:rPr>
          <w:sz w:val="22"/>
          <w:szCs w:val="22"/>
        </w:rPr>
        <w:t>seluas</w:t>
      </w:r>
      <w:r>
        <w:rPr>
          <w:sz w:val="22"/>
          <w:szCs w:val="22"/>
        </w:rPr>
        <w:t xml:space="preserve"> </w:t>
      </w:r>
      <w:r>
        <w:rPr>
          <w:sz w:val="22"/>
          <w:szCs w:val="22"/>
        </w:rPr>
        <w:t>12.696,23 meter</w:t>
      </w:r>
      <w:r>
        <w:rPr>
          <w:sz w:val="22"/>
          <w:szCs w:val="22"/>
        </w:rPr>
        <w:t xml:space="preserve"> </w:t>
      </w:r>
      <w:r>
        <w:rPr>
          <w:sz w:val="22"/>
          <w:szCs w:val="22"/>
        </w:rPr>
        <w:t>persegi</w:t>
      </w:r>
      <w:r>
        <w:rPr>
          <w:sz w:val="22"/>
          <w:szCs w:val="22"/>
        </w:rPr>
        <w:t xml:space="preserve">, yang </w:t>
      </w:r>
      <w:r>
        <w:rPr>
          <w:sz w:val="22"/>
          <w:szCs w:val="22"/>
        </w:rPr>
        <w:t>memberikan</w:t>
      </w:r>
      <w:r>
        <w:rPr>
          <w:sz w:val="22"/>
          <w:szCs w:val="22"/>
        </w:rPr>
        <w:t xml:space="preserve"> </w:t>
      </w:r>
      <w:r>
        <w:rPr>
          <w:sz w:val="22"/>
          <w:szCs w:val="22"/>
        </w:rPr>
        <w:t>ruang</w:t>
      </w:r>
      <w:r>
        <w:rPr>
          <w:sz w:val="22"/>
          <w:szCs w:val="22"/>
        </w:rPr>
        <w:t xml:space="preserve"> </w:t>
      </w:r>
      <w:r>
        <w:rPr>
          <w:sz w:val="22"/>
          <w:szCs w:val="22"/>
        </w:rPr>
        <w:t>cukup</w:t>
      </w:r>
      <w:r>
        <w:rPr>
          <w:sz w:val="22"/>
          <w:szCs w:val="22"/>
        </w:rPr>
        <w:t xml:space="preserve"> </w:t>
      </w:r>
      <w:r>
        <w:rPr>
          <w:sz w:val="22"/>
          <w:szCs w:val="22"/>
        </w:rPr>
        <w:t>luas</w:t>
      </w:r>
      <w:r>
        <w:rPr>
          <w:sz w:val="22"/>
          <w:szCs w:val="22"/>
        </w:rPr>
        <w:t xml:space="preserve"> </w:t>
      </w:r>
      <w:r>
        <w:rPr>
          <w:sz w:val="22"/>
          <w:szCs w:val="22"/>
        </w:rPr>
        <w:t>untuk</w:t>
      </w:r>
      <w:r>
        <w:rPr>
          <w:sz w:val="22"/>
          <w:szCs w:val="22"/>
        </w:rPr>
        <w:t xml:space="preserve"> </w:t>
      </w:r>
      <w:r>
        <w:rPr>
          <w:sz w:val="22"/>
          <w:szCs w:val="22"/>
        </w:rPr>
        <w:t>pengembangan</w:t>
      </w:r>
      <w:r>
        <w:rPr>
          <w:sz w:val="22"/>
          <w:szCs w:val="22"/>
        </w:rPr>
        <w:t xml:space="preserve"> </w:t>
      </w:r>
      <w:r>
        <w:rPr>
          <w:sz w:val="22"/>
          <w:szCs w:val="22"/>
        </w:rPr>
        <w:t>layanan</w:t>
      </w:r>
      <w:r>
        <w:rPr>
          <w:sz w:val="22"/>
          <w:szCs w:val="22"/>
        </w:rPr>
        <w:t xml:space="preserve"> </w:t>
      </w:r>
      <w:r>
        <w:rPr>
          <w:sz w:val="22"/>
          <w:szCs w:val="22"/>
        </w:rPr>
        <w:t>kesehatan</w:t>
      </w:r>
      <w:r>
        <w:rPr>
          <w:sz w:val="22"/>
          <w:szCs w:val="22"/>
        </w:rPr>
        <w:t xml:space="preserve">. </w:t>
      </w:r>
      <w:r>
        <w:rPr>
          <w:sz w:val="22"/>
          <w:szCs w:val="22"/>
        </w:rPr>
        <w:t>Untuk</w:t>
      </w:r>
      <w:r>
        <w:rPr>
          <w:sz w:val="22"/>
          <w:szCs w:val="22"/>
        </w:rPr>
        <w:t xml:space="preserve"> </w:t>
      </w:r>
      <w:r>
        <w:rPr>
          <w:sz w:val="22"/>
          <w:szCs w:val="22"/>
        </w:rPr>
        <w:t>informasi</w:t>
      </w:r>
      <w:r>
        <w:rPr>
          <w:sz w:val="22"/>
          <w:szCs w:val="22"/>
        </w:rPr>
        <w:t xml:space="preserve"> dan </w:t>
      </w:r>
      <w:r>
        <w:rPr>
          <w:sz w:val="22"/>
          <w:szCs w:val="22"/>
        </w:rPr>
        <w:t>keperluan</w:t>
      </w:r>
      <w:r>
        <w:rPr>
          <w:sz w:val="22"/>
          <w:szCs w:val="22"/>
        </w:rPr>
        <w:t xml:space="preserve"> </w:t>
      </w:r>
      <w:r>
        <w:rPr>
          <w:sz w:val="22"/>
          <w:szCs w:val="22"/>
        </w:rPr>
        <w:t>komunikasi</w:t>
      </w:r>
      <w:r>
        <w:rPr>
          <w:sz w:val="22"/>
          <w:szCs w:val="22"/>
        </w:rPr>
        <w:t xml:space="preserve">, </w:t>
      </w:r>
      <w:r>
        <w:rPr>
          <w:sz w:val="22"/>
          <w:szCs w:val="22"/>
        </w:rPr>
        <w:t>rumah</w:t>
      </w:r>
      <w:r>
        <w:rPr>
          <w:sz w:val="22"/>
          <w:szCs w:val="22"/>
        </w:rPr>
        <w:t xml:space="preserve"> </w:t>
      </w:r>
      <w:r>
        <w:rPr>
          <w:sz w:val="22"/>
          <w:szCs w:val="22"/>
        </w:rPr>
        <w:t>sakit</w:t>
      </w:r>
      <w:r>
        <w:rPr>
          <w:sz w:val="22"/>
          <w:szCs w:val="22"/>
        </w:rPr>
        <w:t xml:space="preserve"> </w:t>
      </w:r>
      <w:r>
        <w:rPr>
          <w:sz w:val="22"/>
          <w:szCs w:val="22"/>
        </w:rPr>
        <w:t>dapat</w:t>
      </w:r>
      <w:r>
        <w:rPr>
          <w:sz w:val="22"/>
          <w:szCs w:val="22"/>
        </w:rPr>
        <w:t xml:space="preserve"> </w:t>
      </w:r>
      <w:r>
        <w:rPr>
          <w:sz w:val="22"/>
          <w:szCs w:val="22"/>
        </w:rPr>
        <w:t>dihubungi</w:t>
      </w:r>
      <w:r>
        <w:rPr>
          <w:sz w:val="22"/>
          <w:szCs w:val="22"/>
        </w:rPr>
        <w:t xml:space="preserve"> </w:t>
      </w:r>
      <w:r>
        <w:rPr>
          <w:sz w:val="22"/>
          <w:szCs w:val="22"/>
        </w:rPr>
        <w:t>melalui</w:t>
      </w:r>
      <w:r>
        <w:rPr>
          <w:sz w:val="22"/>
          <w:szCs w:val="22"/>
        </w:rPr>
        <w:t xml:space="preserve"> </w:t>
      </w:r>
      <w:r>
        <w:rPr>
          <w:sz w:val="22"/>
          <w:szCs w:val="22"/>
        </w:rPr>
        <w:t>nomor</w:t>
      </w:r>
      <w:r>
        <w:rPr>
          <w:sz w:val="22"/>
          <w:szCs w:val="22"/>
        </w:rPr>
        <w:t xml:space="preserve"> </w:t>
      </w:r>
      <w:r>
        <w:rPr>
          <w:sz w:val="22"/>
          <w:szCs w:val="22"/>
        </w:rPr>
        <w:t>telepon</w:t>
      </w:r>
      <w:r>
        <w:rPr>
          <w:sz w:val="22"/>
          <w:szCs w:val="22"/>
        </w:rPr>
        <w:t xml:space="preserve"> (0431) 356673.</w:t>
      </w:r>
      <w:r>
        <w:rPr>
          <w:sz w:val="22"/>
          <w:szCs w:val="22"/>
        </w:rPr>
      </w:r>
    </w:p>
    <w:p>
      <w:pPr>
        <w:ind w:left="0" w:hanging="2"/>
        <w:spacing/>
        <w:jc w:val="both"/>
        <w:rPr>
          <w:sz w:val="22"/>
          <w:szCs w:val="22"/>
        </w:rPr>
      </w:pPr>
      <w:r>
        <w:rPr>
          <w:sz w:val="22"/>
          <w:szCs w:val="22"/>
        </w:rPr>
      </w:r>
    </w:p>
    <w:p>
      <w:pPr>
        <w:ind w:left="0" w:hanging="2"/>
        <w:spacing/>
        <w:jc w:val="both"/>
        <w:rPr>
          <w:b/>
          <w:bCs/>
          <w:sz w:val="22"/>
          <w:szCs w:val="22"/>
        </w:rPr>
      </w:pPr>
      <w:r>
        <w:rPr>
          <w:b/>
          <w:bCs/>
          <w:sz w:val="22"/>
          <w:szCs w:val="22"/>
        </w:rPr>
        <w:t>Analisis Univariat</w:t>
      </w:r>
    </w:p>
    <w:p>
      <w:pPr>
        <w:pStyle w:val="para22"/>
        <w:numPr>
          <w:ilvl w:val="0"/>
          <w:numId w:val="5"/>
        </w:numPr>
        <w:ind w:left="358" w:hanging="360"/>
        <w:spacing/>
        <w:jc w:val="both"/>
        <w:rPr>
          <w:rFonts w:ascii="Times New Roman" w:hAnsi="Times New Roman" w:cs="Times New Roman"/>
        </w:rPr>
      </w:pPr>
      <w:r>
        <w:rPr>
          <w:rFonts w:ascii="Times New Roman" w:hAnsi="Times New Roman" w:cs="Times New Roman"/>
        </w:rPr>
        <w:t>Distribusi karaktersitik responden</w:t>
      </w:r>
    </w:p>
    <w:p>
      <w:pPr>
        <w:pStyle w:val="para24"/>
        <w:ind w:left="693" w:hanging="695"/>
        <w:spacing w:after="0"/>
        <w:jc w:val="both"/>
        <w:keepNext/>
        <w:rPr>
          <w:i w:val="0"/>
          <w:iCs w:val="0"/>
          <w:color w:val="000000"/>
          <w:sz w:val="22"/>
          <w:szCs w:val="22"/>
        </w:rPr>
      </w:pPr>
      <w:r>
        <w:rPr>
          <w:i w:val="0"/>
          <w:iCs w:val="0"/>
          <w:color w:val="000000"/>
          <w:sz w:val="22"/>
          <w:szCs w:val="22"/>
        </w:rPr>
        <w:t xml:space="preserve">Tabel </w:t>
      </w:r>
      <w:r>
        <w:rPr>
          <w:i w:val="0"/>
          <w:iCs w:val="0"/>
          <w:color w:val="000000"/>
          <w:sz w:val="22"/>
          <w:szCs w:val="22"/>
        </w:rPr>
        <w:fldChar w:fldCharType="begin"/>
        <w:instrText xml:space="preserve"> SEQ "Tabel" \* Arabic </w:instrText>
        <w:fldChar w:fldCharType="separate"/>
        <w:t>1</w:t>
        <w:fldChar w:fldCharType="end"/>
      </w:r>
      <w:r>
        <w:rPr>
          <w:i w:val="0"/>
          <w:iCs w:val="0"/>
          <w:color w:val="000000"/>
          <w:sz w:val="22"/>
          <w:szCs w:val="22"/>
        </w:rPr>
        <w:t>. Karakteristik Responden di RSU GMIM Siloam Sonder Tahun 2025</w:t>
      </w:r>
    </w:p>
    <w:tbl>
      <w:tblPr>
        <w:tblStyle w:val="TableNormal2"/>
        <w:name w:val="Table1"/>
        <w:tabOrder w:val="0"/>
        <w:jc w:val="left"/>
        <w:tblInd w:w="-142" w:type="dxa"/>
        <w:tblW w:w="4312" w:type="dxa"/>
        <w:pPr>
          <w:ind w:left="-142"/>
        </w:pPr>
        <w:tblLook w:val="01E0" w:firstRow="1" w:lastRow="1" w:firstColumn="1" w:lastColumn="1" w:noHBand="0" w:noVBand="0"/>
      </w:tblPr>
      <w:tblGrid>
        <w:gridCol w:w="2875"/>
        <w:gridCol w:w="689"/>
        <w:gridCol w:w="748"/>
      </w:tblGrid>
      <w:tr>
        <w:trPr>
          <w:cantSplit w:val="0"/>
          <w:trHeight w:val="20" w:hRule="atLeast"/>
        </w:trPr>
        <w:tc>
          <w:tcPr>
            <w:tcW w:w="2875" w:type="dxa"/>
            <w:tcBorders>
              <w:top w:val="single" w:sz="4" w:space="0" w:color="000000" tmln="10, 20, 20, 0, 0"/>
              <w:bottom w:val="single" w:sz="4" w:space="0" w:color="000000" tmln="10, 20, 20, 0, 0"/>
            </w:tcBorders>
            <w:tmTcPr id="1767167677" protected="0"/>
          </w:tcPr>
          <w:p>
            <w:pPr>
              <w:pStyle w:val="para23"/>
              <w:ind w:hanging="2"/>
              <w:spacing w:before="0" w:line="248" w:lineRule="exact"/>
              <w:jc w:val="left"/>
              <w:rPr>
                <w:rFonts w:ascii="Times New Roman" w:hAnsi="Times New Roman" w:cs="Times New Roman"/>
                <w:b/>
              </w:rPr>
            </w:pPr>
            <w:r>
              <w:rPr>
                <w:rFonts w:ascii="Times New Roman" w:hAnsi="Times New Roman" w:cs="Times New Roman"/>
                <w:b/>
                <w:spacing w:val="-2" w:percent="98"/>
              </w:rPr>
              <w:t>Karakteristik</w:t>
            </w:r>
            <w:r>
              <w:rPr>
                <w:rFonts w:ascii="Times New Roman" w:hAnsi="Times New Roman" w:cs="Times New Roman"/>
                <w:b/>
                <w:spacing w:val="10" w:percent="109"/>
              </w:rPr>
              <w:t xml:space="preserve"> </w:t>
            </w:r>
            <w:r>
              <w:rPr>
                <w:rFonts w:ascii="Times New Roman" w:hAnsi="Times New Roman" w:cs="Times New Roman"/>
                <w:b/>
                <w:spacing w:val="-2" w:percent="98"/>
              </w:rPr>
              <w:t>Responden</w:t>
            </w:r>
            <w:r>
              <w:rPr>
                <w:rFonts w:ascii="Times New Roman" w:hAnsi="Times New Roman" w:cs="Times New Roman"/>
                <w:b/>
              </w:rPr>
            </w:r>
          </w:p>
        </w:tc>
        <w:tc>
          <w:tcPr>
            <w:tcW w:w="689" w:type="dxa"/>
            <w:tcBorders>
              <w:top w:val="single" w:sz="4" w:space="0" w:color="000000" tmln="10, 20, 20, 0, 0"/>
              <w:bottom w:val="single" w:sz="4" w:space="0" w:color="000000" tmln="10, 20, 20, 0, 0"/>
            </w:tcBorders>
            <w:tmTcPr id="1767167677" protected="0"/>
          </w:tcPr>
          <w:p>
            <w:pPr>
              <w:pStyle w:val="para23"/>
              <w:ind w:hanging="2"/>
              <w:spacing w:before="0" w:line="248" w:lineRule="exact"/>
              <w:jc w:val="left"/>
              <w:rPr>
                <w:rFonts w:ascii="Times New Roman" w:hAnsi="Times New Roman" w:cs="Times New Roman"/>
                <w:b/>
              </w:rPr>
            </w:pPr>
            <w:r>
              <w:rPr>
                <w:rFonts w:ascii="Times New Roman" w:hAnsi="Times New Roman" w:cs="Times New Roman"/>
                <w:b/>
                <w:spacing w:val="-10" w:percent="91"/>
              </w:rPr>
              <w:t>n</w:t>
            </w:r>
            <w:r>
              <w:rPr>
                <w:rFonts w:ascii="Times New Roman" w:hAnsi="Times New Roman" w:cs="Times New Roman"/>
                <w:b/>
              </w:rPr>
            </w:r>
          </w:p>
        </w:tc>
        <w:tc>
          <w:tcPr>
            <w:tcW w:w="748" w:type="dxa"/>
            <w:tcBorders>
              <w:top w:val="single" w:sz="4" w:space="0" w:color="000000" tmln="10, 20, 20, 0, 0"/>
              <w:bottom w:val="single" w:sz="4" w:space="0" w:color="000000" tmln="10, 20, 20, 0, 0"/>
            </w:tcBorders>
            <w:tmTcPr id="1767167677" protected="0"/>
          </w:tcPr>
          <w:p>
            <w:pPr>
              <w:pStyle w:val="para23"/>
              <w:ind w:hanging="2"/>
              <w:spacing w:before="0" w:line="248" w:lineRule="exact"/>
              <w:jc w:val="left"/>
              <w:rPr>
                <w:rFonts w:ascii="Times New Roman" w:hAnsi="Times New Roman" w:cs="Times New Roman"/>
                <w:b/>
              </w:rPr>
            </w:pPr>
            <w:r>
              <w:rPr>
                <w:rFonts w:ascii="Times New Roman" w:hAnsi="Times New Roman" w:cs="Times New Roman"/>
                <w:b/>
                <w:spacing w:val="-5" w:percent="95"/>
              </w:rPr>
              <w:t>(%)</w:t>
            </w:r>
            <w:r>
              <w:rPr>
                <w:rFonts w:ascii="Times New Roman" w:hAnsi="Times New Roman" w:cs="Times New Roman"/>
                <w:b/>
              </w:rPr>
            </w:r>
          </w:p>
        </w:tc>
      </w:tr>
      <w:tr>
        <w:trPr>
          <w:cantSplit w:val="0"/>
          <w:trHeight w:val="20" w:hRule="atLeast"/>
        </w:trPr>
        <w:tc>
          <w:tcPr>
            <w:tcW w:w="2875" w:type="dxa"/>
            <w:tcBorders>
              <w:top w:val="single" w:sz="4" w:space="0" w:color="000000" tmln="10, 20, 20, 0, 0"/>
            </w:tcBorders>
            <w:tmTcPr id="1767167677" protected="0"/>
          </w:tcPr>
          <w:p>
            <w:pPr>
              <w:pStyle w:val="para23"/>
              <w:ind w:hanging="2"/>
              <w:spacing w:before="0" w:line="248" w:lineRule="exact"/>
              <w:jc w:val="left"/>
              <w:rPr>
                <w:rFonts w:ascii="Times New Roman" w:hAnsi="Times New Roman" w:cs="Times New Roman"/>
                <w:b/>
              </w:rPr>
            </w:pPr>
            <w:r>
              <w:rPr>
                <w:rFonts w:ascii="Times New Roman" w:hAnsi="Times New Roman" w:cs="Times New Roman"/>
                <w:b/>
                <w:spacing w:val="-4" w:percent="96"/>
              </w:rPr>
              <w:t>Umur</w:t>
            </w:r>
            <w:r>
              <w:rPr>
                <w:rFonts w:ascii="Times New Roman" w:hAnsi="Times New Roman" w:cs="Times New Roman"/>
                <w:b/>
              </w:rPr>
            </w:r>
          </w:p>
        </w:tc>
        <w:tc>
          <w:tcPr>
            <w:tcW w:w="689" w:type="dxa"/>
            <w:tcBorders>
              <w:top w:val="single" w:sz="4" w:space="0" w:color="000000" tmln="10, 20, 20, 0, 0"/>
            </w:tcBorders>
            <w:tmTcPr id="1767167677" protected="0"/>
          </w:tcPr>
          <w:p>
            <w:pPr>
              <w:pStyle w:val="para23"/>
              <w:ind w:hanging="2"/>
              <w:spacing w:before="0"/>
              <w:jc w:val="left"/>
              <w:rPr>
                <w:rFonts w:ascii="Times New Roman" w:hAnsi="Times New Roman" w:cs="Times New Roman"/>
              </w:rPr>
            </w:pPr>
            <w:r>
              <w:rPr>
                <w:rFonts w:ascii="Times New Roman" w:hAnsi="Times New Roman" w:cs="Times New Roman"/>
              </w:rPr>
            </w:r>
          </w:p>
        </w:tc>
        <w:tc>
          <w:tcPr>
            <w:tcW w:w="748" w:type="dxa"/>
            <w:tcBorders>
              <w:top w:val="single" w:sz="4" w:space="0" w:color="000000" tmln="10, 20, 20, 0, 0"/>
            </w:tcBorders>
            <w:tmTcPr id="1767167677" protected="0"/>
          </w:tcPr>
          <w:p>
            <w:pPr>
              <w:pStyle w:val="para23"/>
              <w:ind w:hanging="2"/>
              <w:spacing w:before="0"/>
              <w:jc w:val="left"/>
              <w:rPr>
                <w:rFonts w:ascii="Times New Roman" w:hAnsi="Times New Roman" w:cs="Times New Roman"/>
              </w:rPr>
            </w:pPr>
            <w:r>
              <w:rPr>
                <w:rFonts w:ascii="Times New Roman" w:hAnsi="Times New Roman" w:cs="Times New Roman"/>
              </w:rPr>
            </w:r>
          </w:p>
        </w:tc>
      </w:tr>
      <w:tr>
        <w:trPr>
          <w:cantSplit w:val="0"/>
          <w:trHeight w:val="20" w:hRule="atLeast"/>
        </w:trPr>
        <w:tc>
          <w:tcPr>
            <w:tcW w:w="2875" w:type="dxa"/>
            <w:tmTcPr id="1767167677" protected="0"/>
          </w:tcPr>
          <w:p>
            <w:pPr>
              <w:pStyle w:val="para23"/>
              <w:ind w:hanging="2"/>
              <w:spacing w:before="19"/>
              <w:jc w:val="left"/>
              <w:rPr>
                <w:rFonts w:ascii="Times New Roman" w:hAnsi="Times New Roman" w:cs="Times New Roman"/>
              </w:rPr>
            </w:pPr>
            <w:r>
              <w:rPr>
                <w:rFonts w:ascii="Times New Roman" w:hAnsi="Times New Roman" w:cs="Times New Roman"/>
              </w:rPr>
              <w:t>20-30</w:t>
            </w:r>
            <w:r>
              <w:rPr>
                <w:rFonts w:ascii="Times New Roman" w:hAnsi="Times New Roman" w:cs="Times New Roman"/>
                <w:spacing w:val="-5" w:percent="95"/>
              </w:rPr>
              <w:t xml:space="preserve"> </w:t>
            </w:r>
            <w:r>
              <w:rPr>
                <w:rFonts w:ascii="Times New Roman" w:hAnsi="Times New Roman" w:cs="Times New Roman"/>
                <w:spacing w:val="-2" w:percent="98"/>
              </w:rPr>
              <w:t>Tahun</w:t>
            </w:r>
            <w:r>
              <w:rPr>
                <w:rFonts w:ascii="Times New Roman" w:hAnsi="Times New Roman" w:cs="Times New Roman"/>
              </w:rPr>
            </w:r>
          </w:p>
        </w:tc>
        <w:tc>
          <w:tcPr>
            <w:tcW w:w="689" w:type="dxa"/>
            <w:tmTcPr id="1767167677" protected="0"/>
          </w:tcPr>
          <w:p>
            <w:pPr>
              <w:pStyle w:val="para23"/>
              <w:ind w:hanging="2"/>
              <w:spacing w:before="19"/>
              <w:jc w:val="left"/>
              <w:rPr>
                <w:rFonts w:ascii="Times New Roman" w:hAnsi="Times New Roman" w:cs="Times New Roman"/>
              </w:rPr>
            </w:pPr>
            <w:r>
              <w:rPr>
                <w:rFonts w:ascii="Times New Roman" w:hAnsi="Times New Roman" w:cs="Times New Roman"/>
                <w:spacing w:val="-5" w:percent="95"/>
              </w:rPr>
              <w:t>137</w:t>
            </w:r>
            <w:r>
              <w:rPr>
                <w:rFonts w:ascii="Times New Roman" w:hAnsi="Times New Roman" w:cs="Times New Roman"/>
              </w:rPr>
            </w:r>
          </w:p>
        </w:tc>
        <w:tc>
          <w:tcPr>
            <w:tcW w:w="748" w:type="dxa"/>
            <w:tmTcPr id="1767167677" protected="0"/>
          </w:tcPr>
          <w:p>
            <w:pPr>
              <w:pStyle w:val="para23"/>
              <w:ind w:hanging="2"/>
              <w:spacing w:before="19"/>
              <w:jc w:val="left"/>
              <w:rPr>
                <w:rFonts w:ascii="Times New Roman" w:hAnsi="Times New Roman" w:cs="Times New Roman"/>
              </w:rPr>
            </w:pPr>
            <w:r>
              <w:rPr>
                <w:rFonts w:ascii="Times New Roman" w:hAnsi="Times New Roman" w:cs="Times New Roman"/>
                <w:spacing w:val="-4" w:percent="96"/>
              </w:rPr>
              <w:t>83.5</w:t>
            </w:r>
            <w:r>
              <w:rPr>
                <w:rFonts w:ascii="Times New Roman" w:hAnsi="Times New Roman" w:cs="Times New Roman"/>
              </w:rPr>
            </w:r>
          </w:p>
        </w:tc>
      </w:tr>
      <w:tr>
        <w:trPr>
          <w:cantSplit w:val="0"/>
          <w:trHeight w:val="20" w:hRule="atLeast"/>
        </w:trPr>
        <w:tc>
          <w:tcPr>
            <w:tcW w:w="2875" w:type="dxa"/>
            <w:tcBorders>
              <w:bottom w:val="single" w:sz="4" w:space="0" w:color="000000" tmln="10, 20, 20, 0, 0"/>
            </w:tcBorders>
            <w:tmTcPr id="1767167677" protected="0"/>
          </w:tcPr>
          <w:p>
            <w:pPr>
              <w:pStyle w:val="para23"/>
              <w:ind w:hanging="2"/>
              <w:spacing w:before="14"/>
              <w:jc w:val="left"/>
              <w:rPr>
                <w:rFonts w:ascii="Times New Roman" w:hAnsi="Times New Roman" w:cs="Times New Roman"/>
              </w:rPr>
            </w:pPr>
            <w:r>
              <w:rPr>
                <w:rFonts w:ascii="Times New Roman" w:hAnsi="Times New Roman" w:cs="Times New Roman"/>
              </w:rPr>
              <w:t>31-40</w:t>
            </w:r>
            <w:r>
              <w:rPr>
                <w:rFonts w:ascii="Times New Roman" w:hAnsi="Times New Roman" w:cs="Times New Roman"/>
                <w:spacing w:val="-5" w:percent="95"/>
              </w:rPr>
              <w:t xml:space="preserve"> </w:t>
            </w:r>
            <w:r>
              <w:rPr>
                <w:rFonts w:ascii="Times New Roman" w:hAnsi="Times New Roman" w:cs="Times New Roman"/>
                <w:spacing w:val="-2" w:percent="98"/>
              </w:rPr>
              <w:t>Tahun</w:t>
            </w:r>
            <w:r>
              <w:rPr>
                <w:rFonts w:ascii="Times New Roman" w:hAnsi="Times New Roman" w:cs="Times New Roman"/>
              </w:rPr>
            </w:r>
          </w:p>
        </w:tc>
        <w:tc>
          <w:tcPr>
            <w:tcW w:w="689" w:type="dxa"/>
            <w:tcBorders>
              <w:bottom w:val="single" w:sz="4" w:space="0" w:color="000000" tmln="10, 20, 20, 0, 0"/>
            </w:tcBorders>
            <w:tmTcPr id="1767167677" protected="0"/>
          </w:tcPr>
          <w:p>
            <w:pPr>
              <w:pStyle w:val="para23"/>
              <w:ind w:hanging="2"/>
              <w:spacing w:before="14"/>
              <w:jc w:val="left"/>
              <w:rPr>
                <w:rFonts w:ascii="Times New Roman" w:hAnsi="Times New Roman" w:cs="Times New Roman"/>
              </w:rPr>
            </w:pPr>
            <w:r>
              <w:rPr>
                <w:rFonts w:ascii="Times New Roman" w:hAnsi="Times New Roman" w:cs="Times New Roman"/>
                <w:spacing w:val="-5" w:percent="95"/>
              </w:rPr>
              <w:t>27</w:t>
            </w:r>
            <w:r>
              <w:rPr>
                <w:rFonts w:ascii="Times New Roman" w:hAnsi="Times New Roman" w:cs="Times New Roman"/>
              </w:rPr>
            </w:r>
          </w:p>
        </w:tc>
        <w:tc>
          <w:tcPr>
            <w:tcW w:w="748" w:type="dxa"/>
            <w:tcBorders>
              <w:bottom w:val="single" w:sz="4" w:space="0" w:color="000000" tmln="10, 20, 20, 0, 0"/>
            </w:tcBorders>
            <w:tmTcPr id="1767167677" protected="0"/>
          </w:tcPr>
          <w:p>
            <w:pPr>
              <w:pStyle w:val="para23"/>
              <w:ind w:hanging="2"/>
              <w:spacing w:before="14"/>
              <w:jc w:val="left"/>
              <w:rPr>
                <w:rFonts w:ascii="Times New Roman" w:hAnsi="Times New Roman" w:cs="Times New Roman"/>
              </w:rPr>
            </w:pPr>
            <w:r>
              <w:rPr>
                <w:rFonts w:ascii="Times New Roman" w:hAnsi="Times New Roman" w:cs="Times New Roman"/>
                <w:spacing w:val="-4" w:percent="96"/>
              </w:rPr>
              <w:t>16.5</w:t>
            </w:r>
            <w:r>
              <w:rPr>
                <w:rFonts w:ascii="Times New Roman" w:hAnsi="Times New Roman" w:cs="Times New Roman"/>
              </w:rPr>
            </w:r>
          </w:p>
        </w:tc>
      </w:tr>
      <w:tr>
        <w:trPr>
          <w:cantSplit w:val="0"/>
          <w:trHeight w:val="20" w:hRule="atLeast"/>
        </w:trPr>
        <w:tc>
          <w:tcPr>
            <w:tcW w:w="2875" w:type="dxa"/>
            <w:tcBorders>
              <w:top w:val="single" w:sz="4" w:space="0" w:color="000000" tmln="10, 20, 20, 0, 0"/>
            </w:tcBorders>
            <w:tmTcPr id="1767167677" protected="0"/>
          </w:tcPr>
          <w:p>
            <w:pPr>
              <w:pStyle w:val="para23"/>
              <w:ind w:hanging="2"/>
              <w:spacing w:before="0" w:line="248" w:lineRule="exact"/>
              <w:jc w:val="left"/>
              <w:rPr>
                <w:rFonts w:ascii="Times New Roman" w:hAnsi="Times New Roman" w:cs="Times New Roman"/>
                <w:b/>
              </w:rPr>
            </w:pPr>
            <w:r>
              <w:rPr>
                <w:rFonts w:ascii="Times New Roman" w:hAnsi="Times New Roman" w:cs="Times New Roman"/>
                <w:b/>
                <w:spacing w:val="-2" w:percent="98"/>
              </w:rPr>
              <w:t>Pendidikan</w:t>
            </w:r>
            <w:r>
              <w:rPr>
                <w:rFonts w:ascii="Times New Roman" w:hAnsi="Times New Roman" w:cs="Times New Roman"/>
                <w:b/>
              </w:rPr>
            </w:r>
          </w:p>
        </w:tc>
        <w:tc>
          <w:tcPr>
            <w:tcW w:w="689" w:type="dxa"/>
            <w:tcBorders>
              <w:top w:val="single" w:sz="4" w:space="0" w:color="000000" tmln="10, 20, 20, 0, 0"/>
            </w:tcBorders>
            <w:tmTcPr id="1767167677" protected="0"/>
          </w:tcPr>
          <w:p>
            <w:pPr>
              <w:pStyle w:val="para23"/>
              <w:ind w:hanging="2"/>
              <w:spacing w:before="0"/>
              <w:jc w:val="left"/>
              <w:rPr>
                <w:rFonts w:ascii="Times New Roman" w:hAnsi="Times New Roman" w:cs="Times New Roman"/>
              </w:rPr>
            </w:pPr>
            <w:r>
              <w:rPr>
                <w:rFonts w:ascii="Times New Roman" w:hAnsi="Times New Roman" w:cs="Times New Roman"/>
              </w:rPr>
            </w:r>
          </w:p>
        </w:tc>
        <w:tc>
          <w:tcPr>
            <w:tcW w:w="748" w:type="dxa"/>
            <w:tcBorders>
              <w:top w:val="single" w:sz="4" w:space="0" w:color="000000" tmln="10, 20, 20, 0, 0"/>
            </w:tcBorders>
            <w:tmTcPr id="1767167677" protected="0"/>
          </w:tcPr>
          <w:p>
            <w:pPr>
              <w:pStyle w:val="para23"/>
              <w:ind w:hanging="2"/>
              <w:spacing w:before="0"/>
              <w:jc w:val="left"/>
              <w:rPr>
                <w:rFonts w:ascii="Times New Roman" w:hAnsi="Times New Roman" w:cs="Times New Roman"/>
              </w:rPr>
            </w:pPr>
            <w:r>
              <w:rPr>
                <w:rFonts w:ascii="Times New Roman" w:hAnsi="Times New Roman" w:cs="Times New Roman"/>
              </w:rPr>
            </w:r>
          </w:p>
        </w:tc>
      </w:tr>
      <w:tr>
        <w:trPr>
          <w:cantSplit w:val="0"/>
          <w:trHeight w:val="20" w:hRule="atLeast"/>
        </w:trPr>
        <w:tc>
          <w:tcPr>
            <w:tcW w:w="2875" w:type="dxa"/>
            <w:tmTcPr id="1767167677" protected="0"/>
          </w:tcPr>
          <w:p>
            <w:pPr>
              <w:pStyle w:val="para23"/>
              <w:ind w:hanging="2"/>
              <w:spacing w:before="19"/>
              <w:jc w:val="left"/>
              <w:rPr>
                <w:rFonts w:ascii="Times New Roman" w:hAnsi="Times New Roman" w:cs="Times New Roman"/>
              </w:rPr>
            </w:pPr>
            <w:r>
              <w:rPr>
                <w:rFonts w:ascii="Times New Roman" w:hAnsi="Times New Roman" w:cs="Times New Roman"/>
                <w:spacing w:val="-5" w:percent="95"/>
              </w:rPr>
              <w:t>SMP</w:t>
            </w:r>
            <w:r>
              <w:rPr>
                <w:rFonts w:ascii="Times New Roman" w:hAnsi="Times New Roman" w:cs="Times New Roman"/>
              </w:rPr>
            </w:r>
          </w:p>
        </w:tc>
        <w:tc>
          <w:tcPr>
            <w:tcW w:w="689" w:type="dxa"/>
            <w:tmTcPr id="1767167677" protected="0"/>
          </w:tcPr>
          <w:p>
            <w:pPr>
              <w:pStyle w:val="para23"/>
              <w:ind w:hanging="2"/>
              <w:spacing w:before="19"/>
              <w:jc w:val="left"/>
              <w:rPr>
                <w:rFonts w:ascii="Times New Roman" w:hAnsi="Times New Roman" w:cs="Times New Roman"/>
              </w:rPr>
            </w:pPr>
            <w:r>
              <w:rPr>
                <w:rFonts w:ascii="Times New Roman" w:hAnsi="Times New Roman" w:cs="Times New Roman"/>
                <w:spacing w:val="-5" w:percent="95"/>
              </w:rPr>
              <w:t>12</w:t>
            </w:r>
            <w:r>
              <w:rPr>
                <w:rFonts w:ascii="Times New Roman" w:hAnsi="Times New Roman" w:cs="Times New Roman"/>
              </w:rPr>
            </w:r>
          </w:p>
        </w:tc>
        <w:tc>
          <w:tcPr>
            <w:tcW w:w="748" w:type="dxa"/>
            <w:tmTcPr id="1767167677" protected="0"/>
          </w:tcPr>
          <w:p>
            <w:pPr>
              <w:pStyle w:val="para23"/>
              <w:ind w:hanging="2"/>
              <w:spacing w:before="19"/>
              <w:jc w:val="left"/>
              <w:rPr>
                <w:rFonts w:ascii="Times New Roman" w:hAnsi="Times New Roman" w:cs="Times New Roman"/>
              </w:rPr>
            </w:pPr>
            <w:r>
              <w:rPr>
                <w:rFonts w:ascii="Times New Roman" w:hAnsi="Times New Roman" w:cs="Times New Roman"/>
                <w:spacing w:val="-5" w:percent="95"/>
              </w:rPr>
              <w:t>7.3</w:t>
            </w:r>
            <w:r>
              <w:rPr>
                <w:rFonts w:ascii="Times New Roman" w:hAnsi="Times New Roman" w:cs="Times New Roman"/>
              </w:rPr>
            </w:r>
          </w:p>
        </w:tc>
      </w:tr>
      <w:tr>
        <w:trPr>
          <w:cantSplit w:val="0"/>
          <w:trHeight w:val="20" w:hRule="atLeast"/>
        </w:trPr>
        <w:tc>
          <w:tcPr>
            <w:tcW w:w="2875" w:type="dxa"/>
            <w:tmTcPr id="1767167677" protected="0"/>
          </w:tcPr>
          <w:p>
            <w:pPr>
              <w:pStyle w:val="para23"/>
              <w:ind w:hanging="2"/>
              <w:spacing w:before="14"/>
              <w:jc w:val="left"/>
              <w:rPr>
                <w:rFonts w:ascii="Times New Roman" w:hAnsi="Times New Roman" w:cs="Times New Roman"/>
              </w:rPr>
            </w:pPr>
            <w:r>
              <w:rPr>
                <w:rFonts w:ascii="Times New Roman" w:hAnsi="Times New Roman" w:cs="Times New Roman"/>
                <w:spacing w:val="-2" w:percent="98"/>
              </w:rPr>
              <w:t>SMA/SMK</w:t>
            </w:r>
            <w:r>
              <w:rPr>
                <w:rFonts w:ascii="Times New Roman" w:hAnsi="Times New Roman" w:cs="Times New Roman"/>
              </w:rPr>
            </w:r>
          </w:p>
        </w:tc>
        <w:tc>
          <w:tcPr>
            <w:tcW w:w="689" w:type="dxa"/>
            <w:tmTcPr id="1767167677" protected="0"/>
          </w:tcPr>
          <w:p>
            <w:pPr>
              <w:pStyle w:val="para23"/>
              <w:ind w:hanging="2"/>
              <w:spacing w:before="14"/>
              <w:jc w:val="left"/>
              <w:rPr>
                <w:rFonts w:ascii="Times New Roman" w:hAnsi="Times New Roman" w:cs="Times New Roman"/>
              </w:rPr>
            </w:pPr>
            <w:r>
              <w:rPr>
                <w:rFonts w:ascii="Times New Roman" w:hAnsi="Times New Roman" w:cs="Times New Roman"/>
                <w:spacing w:val="-5" w:percent="95"/>
              </w:rPr>
              <w:t>72</w:t>
            </w:r>
            <w:r>
              <w:rPr>
                <w:rFonts w:ascii="Times New Roman" w:hAnsi="Times New Roman" w:cs="Times New Roman"/>
              </w:rPr>
            </w:r>
          </w:p>
        </w:tc>
        <w:tc>
          <w:tcPr>
            <w:tcW w:w="748" w:type="dxa"/>
            <w:tmTcPr id="1767167677" protected="0"/>
          </w:tcPr>
          <w:p>
            <w:pPr>
              <w:pStyle w:val="para23"/>
              <w:ind w:hanging="2"/>
              <w:spacing w:before="14"/>
              <w:jc w:val="left"/>
              <w:rPr>
                <w:rFonts w:ascii="Times New Roman" w:hAnsi="Times New Roman" w:cs="Times New Roman"/>
              </w:rPr>
            </w:pPr>
            <w:r>
              <w:rPr>
                <w:rFonts w:ascii="Times New Roman" w:hAnsi="Times New Roman" w:cs="Times New Roman"/>
                <w:spacing w:val="-4" w:percent="96"/>
              </w:rPr>
              <w:t>43.9</w:t>
            </w:r>
            <w:r>
              <w:rPr>
                <w:rFonts w:ascii="Times New Roman" w:hAnsi="Times New Roman" w:cs="Times New Roman"/>
              </w:rPr>
            </w:r>
          </w:p>
        </w:tc>
      </w:tr>
      <w:tr>
        <w:trPr>
          <w:cantSplit w:val="0"/>
          <w:trHeight w:val="20" w:hRule="atLeast"/>
        </w:trPr>
        <w:tc>
          <w:tcPr>
            <w:tcW w:w="2875" w:type="dxa"/>
            <w:tmTcPr id="1767167677" protected="0"/>
          </w:tcPr>
          <w:p>
            <w:pPr>
              <w:pStyle w:val="para23"/>
              <w:ind w:hanging="2"/>
              <w:spacing w:before="16"/>
              <w:jc w:val="left"/>
              <w:rPr>
                <w:rFonts w:ascii="Times New Roman" w:hAnsi="Times New Roman" w:cs="Times New Roman"/>
              </w:rPr>
            </w:pPr>
            <w:r>
              <w:rPr>
                <w:rFonts w:ascii="Times New Roman" w:hAnsi="Times New Roman" w:cs="Times New Roman"/>
                <w:spacing w:val="-4" w:percent="96"/>
              </w:rPr>
              <w:t>DIII</w:t>
            </w:r>
            <w:r>
              <w:rPr>
                <w:rFonts w:ascii="Times New Roman" w:hAnsi="Times New Roman" w:cs="Times New Roman"/>
              </w:rPr>
            </w:r>
          </w:p>
        </w:tc>
        <w:tc>
          <w:tcPr>
            <w:tcW w:w="689" w:type="dxa"/>
            <w:tmTcPr id="1767167677" protected="0"/>
          </w:tcPr>
          <w:p>
            <w:pPr>
              <w:pStyle w:val="para23"/>
              <w:ind w:hanging="2"/>
              <w:spacing w:before="16"/>
              <w:jc w:val="left"/>
              <w:rPr>
                <w:rFonts w:ascii="Times New Roman" w:hAnsi="Times New Roman" w:cs="Times New Roman"/>
              </w:rPr>
            </w:pPr>
            <w:r>
              <w:rPr>
                <w:rFonts w:ascii="Times New Roman" w:hAnsi="Times New Roman" w:cs="Times New Roman"/>
                <w:spacing w:val="-5" w:percent="95"/>
              </w:rPr>
              <w:t>47</w:t>
            </w:r>
            <w:r>
              <w:rPr>
                <w:rFonts w:ascii="Times New Roman" w:hAnsi="Times New Roman" w:cs="Times New Roman"/>
              </w:rPr>
            </w:r>
          </w:p>
        </w:tc>
        <w:tc>
          <w:tcPr>
            <w:tcW w:w="748" w:type="dxa"/>
            <w:tmTcPr id="1767167677" protected="0"/>
          </w:tcPr>
          <w:p>
            <w:pPr>
              <w:pStyle w:val="para23"/>
              <w:ind w:hanging="2"/>
              <w:spacing w:before="16"/>
              <w:jc w:val="left"/>
              <w:rPr>
                <w:rFonts w:ascii="Times New Roman" w:hAnsi="Times New Roman" w:cs="Times New Roman"/>
              </w:rPr>
            </w:pPr>
            <w:r>
              <w:rPr>
                <w:rFonts w:ascii="Times New Roman" w:hAnsi="Times New Roman" w:cs="Times New Roman"/>
                <w:spacing w:val="-4" w:percent="96"/>
              </w:rPr>
              <w:t>28.7</w:t>
            </w:r>
            <w:r>
              <w:rPr>
                <w:rFonts w:ascii="Times New Roman" w:hAnsi="Times New Roman" w:cs="Times New Roman"/>
              </w:rPr>
            </w:r>
          </w:p>
        </w:tc>
      </w:tr>
      <w:tr>
        <w:trPr>
          <w:cantSplit w:val="0"/>
          <w:trHeight w:val="20" w:hRule="atLeast"/>
        </w:trPr>
        <w:tc>
          <w:tcPr>
            <w:tcW w:w="2875" w:type="dxa"/>
            <w:tcBorders>
              <w:bottom w:val="single" w:sz="4" w:space="0" w:color="000000" tmln="10, 20, 20, 0, 0"/>
            </w:tcBorders>
            <w:tmTcPr id="1767167677" protected="0"/>
          </w:tcPr>
          <w:p>
            <w:pPr>
              <w:pStyle w:val="para23"/>
              <w:ind w:hanging="2"/>
              <w:spacing w:before="17"/>
              <w:jc w:val="left"/>
              <w:rPr>
                <w:rFonts w:ascii="Times New Roman" w:hAnsi="Times New Roman" w:cs="Times New Roman"/>
              </w:rPr>
            </w:pPr>
            <w:r>
              <w:rPr>
                <w:rFonts w:ascii="Times New Roman" w:hAnsi="Times New Roman" w:cs="Times New Roman"/>
                <w:spacing w:val="-5" w:percent="95"/>
              </w:rPr>
              <w:t>S1</w:t>
            </w:r>
            <w:r>
              <w:rPr>
                <w:rFonts w:ascii="Times New Roman" w:hAnsi="Times New Roman" w:cs="Times New Roman"/>
              </w:rPr>
            </w:r>
          </w:p>
        </w:tc>
        <w:tc>
          <w:tcPr>
            <w:tcW w:w="689" w:type="dxa"/>
            <w:tcBorders>
              <w:bottom w:val="single" w:sz="4" w:space="0" w:color="000000" tmln="10, 20, 20, 0, 0"/>
            </w:tcBorders>
            <w:tmTcPr id="1767167677" protected="0"/>
          </w:tcPr>
          <w:p>
            <w:pPr>
              <w:pStyle w:val="para23"/>
              <w:ind w:hanging="2"/>
              <w:spacing w:before="17"/>
              <w:jc w:val="left"/>
              <w:rPr>
                <w:rFonts w:ascii="Times New Roman" w:hAnsi="Times New Roman" w:cs="Times New Roman"/>
              </w:rPr>
            </w:pPr>
            <w:r>
              <w:rPr>
                <w:rFonts w:ascii="Times New Roman" w:hAnsi="Times New Roman" w:cs="Times New Roman"/>
                <w:spacing w:val="-5" w:percent="95"/>
              </w:rPr>
              <w:t>33</w:t>
            </w:r>
            <w:r>
              <w:rPr>
                <w:rFonts w:ascii="Times New Roman" w:hAnsi="Times New Roman" w:cs="Times New Roman"/>
              </w:rPr>
            </w:r>
          </w:p>
        </w:tc>
        <w:tc>
          <w:tcPr>
            <w:tcW w:w="748" w:type="dxa"/>
            <w:tcBorders>
              <w:bottom w:val="single" w:sz="4" w:space="0" w:color="000000" tmln="10, 20, 20, 0, 0"/>
            </w:tcBorders>
            <w:tmTcPr id="1767167677" protected="0"/>
          </w:tcPr>
          <w:p>
            <w:pPr>
              <w:pStyle w:val="para23"/>
              <w:ind w:hanging="2"/>
              <w:spacing w:before="17"/>
              <w:jc w:val="left"/>
              <w:rPr>
                <w:rFonts w:ascii="Times New Roman" w:hAnsi="Times New Roman" w:cs="Times New Roman"/>
              </w:rPr>
            </w:pPr>
            <w:r>
              <w:rPr>
                <w:rFonts w:ascii="Times New Roman" w:hAnsi="Times New Roman" w:cs="Times New Roman"/>
                <w:spacing w:val="-4" w:percent="96"/>
              </w:rPr>
              <w:t>20.1</w:t>
            </w:r>
            <w:r>
              <w:rPr>
                <w:rFonts w:ascii="Times New Roman" w:hAnsi="Times New Roman" w:cs="Times New Roman"/>
              </w:rPr>
            </w:r>
          </w:p>
        </w:tc>
      </w:tr>
      <w:tr>
        <w:trPr>
          <w:cantSplit w:val="0"/>
          <w:trHeight w:val="20" w:hRule="atLeast"/>
        </w:trPr>
        <w:tc>
          <w:tcPr>
            <w:tcW w:w="2875" w:type="dxa"/>
            <w:tcBorders>
              <w:top w:val="single" w:sz="4" w:space="0" w:color="000000" tmln="10, 20, 20, 0, 0"/>
            </w:tcBorders>
            <w:tmTcPr id="1767167677" protected="0"/>
          </w:tcPr>
          <w:p>
            <w:pPr>
              <w:pStyle w:val="para23"/>
              <w:ind w:hanging="2"/>
              <w:spacing w:before="0" w:line="248" w:lineRule="exact"/>
              <w:jc w:val="left"/>
              <w:rPr>
                <w:rFonts w:ascii="Times New Roman" w:hAnsi="Times New Roman" w:cs="Times New Roman"/>
                <w:b/>
              </w:rPr>
            </w:pPr>
            <w:r>
              <w:rPr>
                <w:rFonts w:ascii="Times New Roman" w:hAnsi="Times New Roman" w:cs="Times New Roman"/>
                <w:b/>
                <w:spacing w:val="-2" w:percent="98"/>
              </w:rPr>
              <w:t>Pekerjaan</w:t>
            </w:r>
            <w:r>
              <w:rPr>
                <w:rFonts w:ascii="Times New Roman" w:hAnsi="Times New Roman" w:cs="Times New Roman"/>
                <w:b/>
              </w:rPr>
            </w:r>
          </w:p>
        </w:tc>
        <w:tc>
          <w:tcPr>
            <w:tcW w:w="689" w:type="dxa"/>
            <w:tcBorders>
              <w:top w:val="single" w:sz="4" w:space="0" w:color="000000" tmln="10, 20, 20, 0, 0"/>
            </w:tcBorders>
            <w:tmTcPr id="1767167677" protected="0"/>
          </w:tcPr>
          <w:p>
            <w:pPr>
              <w:pStyle w:val="para23"/>
              <w:ind w:hanging="2"/>
              <w:spacing w:before="0"/>
              <w:jc w:val="left"/>
              <w:rPr>
                <w:rFonts w:ascii="Times New Roman" w:hAnsi="Times New Roman" w:cs="Times New Roman"/>
              </w:rPr>
            </w:pPr>
            <w:r>
              <w:rPr>
                <w:rFonts w:ascii="Times New Roman" w:hAnsi="Times New Roman" w:cs="Times New Roman"/>
              </w:rPr>
            </w:r>
          </w:p>
        </w:tc>
        <w:tc>
          <w:tcPr>
            <w:tcW w:w="748" w:type="dxa"/>
            <w:tcBorders>
              <w:top w:val="single" w:sz="4" w:space="0" w:color="000000" tmln="10, 20, 20, 0, 0"/>
            </w:tcBorders>
            <w:tmTcPr id="1767167677" protected="0"/>
          </w:tcPr>
          <w:p>
            <w:pPr>
              <w:pStyle w:val="para23"/>
              <w:ind w:hanging="2"/>
              <w:spacing w:before="0"/>
              <w:jc w:val="left"/>
              <w:rPr>
                <w:rFonts w:ascii="Times New Roman" w:hAnsi="Times New Roman" w:cs="Times New Roman"/>
              </w:rPr>
            </w:pPr>
            <w:r>
              <w:rPr>
                <w:rFonts w:ascii="Times New Roman" w:hAnsi="Times New Roman" w:cs="Times New Roman"/>
              </w:rPr>
            </w:r>
          </w:p>
        </w:tc>
      </w:tr>
      <w:tr>
        <w:trPr>
          <w:cantSplit w:val="0"/>
          <w:trHeight w:val="20" w:hRule="atLeast"/>
        </w:trPr>
        <w:tc>
          <w:tcPr>
            <w:tcW w:w="2875" w:type="dxa"/>
            <w:tmTcPr id="1767167677" protected="0"/>
          </w:tcPr>
          <w:p>
            <w:pPr>
              <w:pStyle w:val="para23"/>
              <w:ind w:hanging="2"/>
              <w:spacing w:before="19"/>
              <w:jc w:val="left"/>
              <w:rPr>
                <w:rFonts w:ascii="Times New Roman" w:hAnsi="Times New Roman" w:cs="Times New Roman"/>
              </w:rPr>
            </w:pPr>
            <w:r>
              <w:rPr>
                <w:rFonts w:ascii="Times New Roman" w:hAnsi="Times New Roman" w:cs="Times New Roman"/>
                <w:spacing w:val="-5" w:percent="95"/>
              </w:rPr>
              <w:t>IRT</w:t>
            </w:r>
            <w:r>
              <w:rPr>
                <w:rFonts w:ascii="Times New Roman" w:hAnsi="Times New Roman" w:cs="Times New Roman"/>
              </w:rPr>
            </w:r>
          </w:p>
        </w:tc>
        <w:tc>
          <w:tcPr>
            <w:tcW w:w="689" w:type="dxa"/>
            <w:tmTcPr id="1767167677" protected="0"/>
          </w:tcPr>
          <w:p>
            <w:pPr>
              <w:pStyle w:val="para23"/>
              <w:ind w:hanging="2"/>
              <w:spacing w:before="19"/>
              <w:jc w:val="left"/>
              <w:rPr>
                <w:rFonts w:ascii="Times New Roman" w:hAnsi="Times New Roman" w:cs="Times New Roman"/>
              </w:rPr>
            </w:pPr>
            <w:r>
              <w:rPr>
                <w:rFonts w:ascii="Times New Roman" w:hAnsi="Times New Roman" w:cs="Times New Roman"/>
                <w:spacing w:val="-5" w:percent="95"/>
              </w:rPr>
              <w:t>85</w:t>
            </w:r>
            <w:r>
              <w:rPr>
                <w:rFonts w:ascii="Times New Roman" w:hAnsi="Times New Roman" w:cs="Times New Roman"/>
              </w:rPr>
            </w:r>
          </w:p>
        </w:tc>
        <w:tc>
          <w:tcPr>
            <w:tcW w:w="748" w:type="dxa"/>
            <w:tmTcPr id="1767167677" protected="0"/>
          </w:tcPr>
          <w:p>
            <w:pPr>
              <w:pStyle w:val="para23"/>
              <w:ind w:hanging="2"/>
              <w:spacing w:before="19"/>
              <w:jc w:val="left"/>
              <w:rPr>
                <w:rFonts w:ascii="Times New Roman" w:hAnsi="Times New Roman" w:cs="Times New Roman"/>
              </w:rPr>
            </w:pPr>
            <w:r>
              <w:rPr>
                <w:rFonts w:ascii="Times New Roman" w:hAnsi="Times New Roman" w:cs="Times New Roman"/>
                <w:spacing w:val="-4" w:percent="96"/>
              </w:rPr>
              <w:t>51.8</w:t>
            </w:r>
            <w:r>
              <w:rPr>
                <w:rFonts w:ascii="Times New Roman" w:hAnsi="Times New Roman" w:cs="Times New Roman"/>
              </w:rPr>
            </w:r>
          </w:p>
        </w:tc>
      </w:tr>
      <w:tr>
        <w:trPr>
          <w:cantSplit w:val="0"/>
          <w:trHeight w:val="20" w:hRule="atLeast"/>
        </w:trPr>
        <w:tc>
          <w:tcPr>
            <w:tcW w:w="2875" w:type="dxa"/>
            <w:tmTcPr id="1767167677" protected="0"/>
          </w:tcPr>
          <w:p>
            <w:pPr>
              <w:pStyle w:val="para23"/>
              <w:ind w:hanging="2"/>
              <w:spacing w:before="14"/>
              <w:jc w:val="left"/>
              <w:rPr>
                <w:rFonts w:ascii="Times New Roman" w:hAnsi="Times New Roman" w:cs="Times New Roman"/>
              </w:rPr>
            </w:pPr>
            <w:r>
              <w:rPr>
                <w:rFonts w:ascii="Times New Roman" w:hAnsi="Times New Roman" w:cs="Times New Roman"/>
                <w:spacing w:val="-5" w:percent="95"/>
              </w:rPr>
              <w:t>PNS</w:t>
            </w:r>
            <w:r>
              <w:rPr>
                <w:rFonts w:ascii="Times New Roman" w:hAnsi="Times New Roman" w:cs="Times New Roman"/>
              </w:rPr>
            </w:r>
          </w:p>
        </w:tc>
        <w:tc>
          <w:tcPr>
            <w:tcW w:w="689" w:type="dxa"/>
            <w:tmTcPr id="1767167677" protected="0"/>
          </w:tcPr>
          <w:p>
            <w:pPr>
              <w:pStyle w:val="para23"/>
              <w:ind w:hanging="2"/>
              <w:spacing w:before="14"/>
              <w:jc w:val="left"/>
              <w:rPr>
                <w:rFonts w:ascii="Times New Roman" w:hAnsi="Times New Roman" w:cs="Times New Roman"/>
              </w:rPr>
            </w:pPr>
            <w:r>
              <w:rPr>
                <w:rFonts w:ascii="Times New Roman" w:hAnsi="Times New Roman" w:cs="Times New Roman"/>
                <w:spacing w:val="-5" w:percent="95"/>
              </w:rPr>
              <w:t>12</w:t>
            </w:r>
            <w:r>
              <w:rPr>
                <w:rFonts w:ascii="Times New Roman" w:hAnsi="Times New Roman" w:cs="Times New Roman"/>
              </w:rPr>
            </w:r>
          </w:p>
        </w:tc>
        <w:tc>
          <w:tcPr>
            <w:tcW w:w="748" w:type="dxa"/>
            <w:tmTcPr id="1767167677" protected="0"/>
          </w:tcPr>
          <w:p>
            <w:pPr>
              <w:pStyle w:val="para23"/>
              <w:ind w:hanging="2"/>
              <w:spacing w:before="14"/>
              <w:jc w:val="left"/>
              <w:rPr>
                <w:rFonts w:ascii="Times New Roman" w:hAnsi="Times New Roman" w:cs="Times New Roman"/>
              </w:rPr>
            </w:pPr>
            <w:r>
              <w:rPr>
                <w:rFonts w:ascii="Times New Roman" w:hAnsi="Times New Roman" w:cs="Times New Roman"/>
                <w:spacing w:val="-5" w:percent="95"/>
              </w:rPr>
              <w:t>7.3</w:t>
            </w:r>
            <w:r>
              <w:rPr>
                <w:rFonts w:ascii="Times New Roman" w:hAnsi="Times New Roman" w:cs="Times New Roman"/>
              </w:rPr>
            </w:r>
          </w:p>
        </w:tc>
      </w:tr>
      <w:tr>
        <w:trPr>
          <w:cantSplit w:val="0"/>
          <w:trHeight w:val="20" w:hRule="atLeast"/>
        </w:trPr>
        <w:tc>
          <w:tcPr>
            <w:tcW w:w="2875" w:type="dxa"/>
            <w:tmTcPr id="1767167677" protected="0"/>
          </w:tcPr>
          <w:p>
            <w:pPr>
              <w:pStyle w:val="para23"/>
              <w:ind w:hanging="2"/>
              <w:spacing w:before="16"/>
              <w:jc w:val="left"/>
              <w:rPr>
                <w:rFonts w:ascii="Times New Roman" w:hAnsi="Times New Roman" w:cs="Times New Roman"/>
              </w:rPr>
            </w:pPr>
            <w:r>
              <w:rPr>
                <w:rFonts w:ascii="Times New Roman" w:hAnsi="Times New Roman" w:cs="Times New Roman"/>
                <w:spacing w:val="-2" w:percent="98"/>
              </w:rPr>
              <w:t>PEGAWAI</w:t>
            </w:r>
            <w:r>
              <w:rPr>
                <w:rFonts w:ascii="Times New Roman" w:hAnsi="Times New Roman" w:cs="Times New Roman"/>
                <w:spacing w:val="-6" w:percent="94"/>
              </w:rPr>
              <w:t xml:space="preserve"> </w:t>
            </w:r>
            <w:r>
              <w:rPr>
                <w:rFonts w:ascii="Times New Roman" w:hAnsi="Times New Roman" w:cs="Times New Roman"/>
                <w:spacing w:val="-2" w:percent="98"/>
              </w:rPr>
              <w:t>SWASTA</w:t>
            </w:r>
            <w:r>
              <w:rPr>
                <w:rFonts w:ascii="Times New Roman" w:hAnsi="Times New Roman" w:cs="Times New Roman"/>
              </w:rPr>
            </w:r>
          </w:p>
        </w:tc>
        <w:tc>
          <w:tcPr>
            <w:tcW w:w="689" w:type="dxa"/>
            <w:tmTcPr id="1767167677" protected="0"/>
          </w:tcPr>
          <w:p>
            <w:pPr>
              <w:pStyle w:val="para23"/>
              <w:ind w:hanging="2"/>
              <w:spacing w:before="16"/>
              <w:jc w:val="left"/>
              <w:rPr>
                <w:rFonts w:ascii="Times New Roman" w:hAnsi="Times New Roman" w:cs="Times New Roman"/>
              </w:rPr>
            </w:pPr>
            <w:r>
              <w:rPr>
                <w:rFonts w:ascii="Times New Roman" w:hAnsi="Times New Roman" w:cs="Times New Roman"/>
                <w:spacing w:val="-10" w:percent="90"/>
              </w:rPr>
              <w:t>7</w:t>
            </w:r>
            <w:r>
              <w:rPr>
                <w:rFonts w:ascii="Times New Roman" w:hAnsi="Times New Roman" w:cs="Times New Roman"/>
              </w:rPr>
            </w:r>
          </w:p>
        </w:tc>
        <w:tc>
          <w:tcPr>
            <w:tcW w:w="748" w:type="dxa"/>
            <w:tmTcPr id="1767167677" protected="0"/>
          </w:tcPr>
          <w:p>
            <w:pPr>
              <w:pStyle w:val="para23"/>
              <w:ind w:hanging="2"/>
              <w:spacing w:before="16"/>
              <w:jc w:val="left"/>
              <w:rPr>
                <w:rFonts w:ascii="Times New Roman" w:hAnsi="Times New Roman" w:cs="Times New Roman"/>
              </w:rPr>
            </w:pPr>
            <w:r>
              <w:rPr>
                <w:rFonts w:ascii="Times New Roman" w:hAnsi="Times New Roman" w:cs="Times New Roman"/>
                <w:spacing w:val="-5" w:percent="95"/>
              </w:rPr>
              <w:t>4.3</w:t>
            </w:r>
            <w:r>
              <w:rPr>
                <w:rFonts w:ascii="Times New Roman" w:hAnsi="Times New Roman" w:cs="Times New Roman"/>
              </w:rPr>
            </w:r>
          </w:p>
        </w:tc>
      </w:tr>
      <w:tr>
        <w:trPr>
          <w:cantSplit w:val="0"/>
          <w:trHeight w:val="20" w:hRule="atLeast"/>
        </w:trPr>
        <w:tc>
          <w:tcPr>
            <w:tcW w:w="2875" w:type="dxa"/>
            <w:tmTcPr id="1767167677" protected="0"/>
          </w:tcPr>
          <w:p>
            <w:pPr>
              <w:pStyle w:val="para23"/>
              <w:ind w:hanging="2"/>
              <w:spacing w:before="16"/>
              <w:jc w:val="left"/>
              <w:rPr>
                <w:rFonts w:ascii="Times New Roman" w:hAnsi="Times New Roman" w:cs="Times New Roman"/>
              </w:rPr>
            </w:pPr>
            <w:r>
              <w:rPr>
                <w:rFonts w:ascii="Times New Roman" w:hAnsi="Times New Roman" w:cs="Times New Roman"/>
                <w:spacing w:val="-2" w:percent="98"/>
              </w:rPr>
              <w:t>WIRASWASTA</w:t>
            </w:r>
            <w:r>
              <w:rPr>
                <w:rFonts w:ascii="Times New Roman" w:hAnsi="Times New Roman" w:cs="Times New Roman"/>
              </w:rPr>
            </w:r>
          </w:p>
        </w:tc>
        <w:tc>
          <w:tcPr>
            <w:tcW w:w="689" w:type="dxa"/>
            <w:tmTcPr id="1767167677" protected="0"/>
          </w:tcPr>
          <w:p>
            <w:pPr>
              <w:pStyle w:val="para23"/>
              <w:ind w:hanging="2"/>
              <w:spacing w:before="16"/>
              <w:jc w:val="left"/>
              <w:rPr>
                <w:rFonts w:ascii="Times New Roman" w:hAnsi="Times New Roman" w:cs="Times New Roman"/>
              </w:rPr>
            </w:pPr>
            <w:r>
              <w:rPr>
                <w:rFonts w:ascii="Times New Roman" w:hAnsi="Times New Roman" w:cs="Times New Roman"/>
                <w:spacing w:val="-5" w:percent="95"/>
              </w:rPr>
              <w:t>18</w:t>
            </w:r>
            <w:r>
              <w:rPr>
                <w:rFonts w:ascii="Times New Roman" w:hAnsi="Times New Roman" w:cs="Times New Roman"/>
              </w:rPr>
            </w:r>
          </w:p>
        </w:tc>
        <w:tc>
          <w:tcPr>
            <w:tcW w:w="748" w:type="dxa"/>
            <w:tmTcPr id="1767167677" protected="0"/>
          </w:tcPr>
          <w:p>
            <w:pPr>
              <w:pStyle w:val="para23"/>
              <w:ind w:hanging="2"/>
              <w:spacing w:before="16"/>
              <w:jc w:val="left"/>
              <w:rPr>
                <w:rFonts w:ascii="Times New Roman" w:hAnsi="Times New Roman" w:cs="Times New Roman"/>
              </w:rPr>
            </w:pPr>
            <w:r>
              <w:rPr>
                <w:rFonts w:ascii="Times New Roman" w:hAnsi="Times New Roman" w:cs="Times New Roman"/>
                <w:spacing w:val="-4" w:percent="96"/>
              </w:rPr>
              <w:t>11.0</w:t>
            </w:r>
            <w:r>
              <w:rPr>
                <w:rFonts w:ascii="Times New Roman" w:hAnsi="Times New Roman" w:cs="Times New Roman"/>
              </w:rPr>
            </w:r>
          </w:p>
        </w:tc>
      </w:tr>
      <w:tr>
        <w:trPr>
          <w:cantSplit w:val="0"/>
          <w:trHeight w:val="20" w:hRule="atLeast"/>
        </w:trPr>
        <w:tc>
          <w:tcPr>
            <w:tcW w:w="2875" w:type="dxa"/>
            <w:tcBorders>
              <w:bottom w:val="single" w:sz="4" w:space="0" w:color="000000" tmln="10, 20, 20, 0, 0"/>
            </w:tcBorders>
            <w:tmTcPr id="1767167677" protected="0"/>
          </w:tcPr>
          <w:p>
            <w:pPr>
              <w:pStyle w:val="para23"/>
              <w:ind w:hanging="2"/>
              <w:spacing w:before="14"/>
              <w:jc w:val="left"/>
              <w:rPr>
                <w:rFonts w:ascii="Times New Roman" w:hAnsi="Times New Roman" w:cs="Times New Roman"/>
              </w:rPr>
            </w:pPr>
            <w:r>
              <w:rPr>
                <w:rFonts w:ascii="Times New Roman" w:hAnsi="Times New Roman" w:cs="Times New Roman"/>
                <w:spacing w:val="-2" w:percent="98"/>
              </w:rPr>
              <w:t>LAIN-</w:t>
            </w:r>
            <w:r>
              <w:rPr>
                <w:rFonts w:ascii="Times New Roman" w:hAnsi="Times New Roman" w:cs="Times New Roman"/>
                <w:spacing w:val="-4" w:percent="96"/>
              </w:rPr>
              <w:t>LAIN</w:t>
            </w:r>
            <w:r>
              <w:rPr>
                <w:rFonts w:ascii="Times New Roman" w:hAnsi="Times New Roman" w:cs="Times New Roman"/>
              </w:rPr>
            </w:r>
          </w:p>
        </w:tc>
        <w:tc>
          <w:tcPr>
            <w:tcW w:w="689" w:type="dxa"/>
            <w:tcBorders>
              <w:bottom w:val="single" w:sz="4" w:space="0" w:color="000000" tmln="10, 20, 20, 0, 0"/>
            </w:tcBorders>
            <w:tmTcPr id="1767167677" protected="0"/>
          </w:tcPr>
          <w:p>
            <w:pPr>
              <w:pStyle w:val="para23"/>
              <w:ind w:hanging="2"/>
              <w:spacing w:before="14"/>
              <w:jc w:val="left"/>
              <w:rPr>
                <w:rFonts w:ascii="Times New Roman" w:hAnsi="Times New Roman" w:cs="Times New Roman"/>
              </w:rPr>
            </w:pPr>
            <w:r>
              <w:rPr>
                <w:rFonts w:ascii="Times New Roman" w:hAnsi="Times New Roman" w:cs="Times New Roman"/>
                <w:spacing w:val="-5" w:percent="95"/>
              </w:rPr>
              <w:t>42</w:t>
            </w:r>
            <w:r>
              <w:rPr>
                <w:rFonts w:ascii="Times New Roman" w:hAnsi="Times New Roman" w:cs="Times New Roman"/>
              </w:rPr>
            </w:r>
          </w:p>
        </w:tc>
        <w:tc>
          <w:tcPr>
            <w:tcW w:w="748" w:type="dxa"/>
            <w:tcBorders>
              <w:bottom w:val="single" w:sz="4" w:space="0" w:color="000000" tmln="10, 20, 20, 0, 0"/>
            </w:tcBorders>
            <w:tmTcPr id="1767167677" protected="0"/>
          </w:tcPr>
          <w:p>
            <w:pPr>
              <w:pStyle w:val="para23"/>
              <w:ind w:hanging="2"/>
              <w:spacing w:before="14"/>
              <w:jc w:val="left"/>
              <w:rPr>
                <w:rFonts w:ascii="Times New Roman" w:hAnsi="Times New Roman" w:cs="Times New Roman"/>
              </w:rPr>
            </w:pPr>
            <w:r>
              <w:rPr>
                <w:rFonts w:ascii="Times New Roman" w:hAnsi="Times New Roman" w:cs="Times New Roman"/>
                <w:spacing w:val="-4" w:percent="96"/>
              </w:rPr>
              <w:t>25.6</w:t>
            </w:r>
            <w:r>
              <w:rPr>
                <w:rFonts w:ascii="Times New Roman" w:hAnsi="Times New Roman" w:cs="Times New Roman"/>
              </w:rPr>
            </w:r>
          </w:p>
        </w:tc>
      </w:tr>
      <w:tr>
        <w:trPr>
          <w:cantSplit w:val="0"/>
          <w:trHeight w:val="20" w:hRule="atLeast"/>
        </w:trPr>
        <w:tc>
          <w:tcPr>
            <w:tcW w:w="2875" w:type="dxa"/>
            <w:tcBorders>
              <w:top w:val="single" w:sz="4" w:space="0" w:color="000000" tmln="10, 20, 20, 0, 0"/>
              <w:bottom w:val="single" w:sz="4" w:space="0" w:color="000000" tmln="10, 20, 20, 0, 0"/>
            </w:tcBorders>
            <w:tmTcPr id="1767167677" protected="0"/>
          </w:tcPr>
          <w:p>
            <w:pPr>
              <w:pStyle w:val="para23"/>
              <w:ind w:hanging="2"/>
              <w:spacing w:before="0"/>
              <w:jc w:val="left"/>
              <w:rPr>
                <w:rFonts w:ascii="Times New Roman" w:hAnsi="Times New Roman" w:cs="Times New Roman"/>
              </w:rPr>
            </w:pPr>
            <w:r>
              <w:rPr>
                <w:rFonts w:ascii="Times New Roman" w:hAnsi="Times New Roman" w:cs="Times New Roman"/>
                <w:spacing w:val="-2" w:percent="98"/>
              </w:rPr>
              <w:t>Total</w:t>
            </w:r>
            <w:r>
              <w:rPr>
                <w:rFonts w:ascii="Times New Roman" w:hAnsi="Times New Roman" w:cs="Times New Roman"/>
              </w:rPr>
            </w:r>
          </w:p>
        </w:tc>
        <w:tc>
          <w:tcPr>
            <w:tcW w:w="689" w:type="dxa"/>
            <w:tcBorders>
              <w:top w:val="single" w:sz="4" w:space="0" w:color="000000" tmln="10, 20, 20, 0, 0"/>
              <w:bottom w:val="single" w:sz="4" w:space="0" w:color="000000" tmln="10, 20, 20, 0, 0"/>
            </w:tcBorders>
            <w:tmTcPr id="1767167677" protected="0"/>
          </w:tcPr>
          <w:p>
            <w:pPr>
              <w:pStyle w:val="para23"/>
              <w:ind w:hanging="2"/>
              <w:spacing w:before="0"/>
              <w:jc w:val="left"/>
              <w:rPr>
                <w:rFonts w:ascii="Times New Roman" w:hAnsi="Times New Roman" w:cs="Times New Roman"/>
              </w:rPr>
            </w:pPr>
            <w:r>
              <w:rPr>
                <w:rFonts w:ascii="Times New Roman" w:hAnsi="Times New Roman" w:cs="Times New Roman"/>
                <w:spacing w:val="-5" w:percent="95"/>
              </w:rPr>
              <w:t>164</w:t>
            </w:r>
            <w:r>
              <w:rPr>
                <w:rFonts w:ascii="Times New Roman" w:hAnsi="Times New Roman" w:cs="Times New Roman"/>
              </w:rPr>
            </w:r>
          </w:p>
        </w:tc>
        <w:tc>
          <w:tcPr>
            <w:tcW w:w="748" w:type="dxa"/>
            <w:tcBorders>
              <w:top w:val="single" w:sz="4" w:space="0" w:color="000000" tmln="10, 20, 20, 0, 0"/>
              <w:bottom w:val="single" w:sz="4" w:space="0" w:color="000000" tmln="10, 20, 20, 0, 0"/>
            </w:tcBorders>
            <w:tmTcPr id="1767167677" protected="0"/>
          </w:tcPr>
          <w:p>
            <w:pPr>
              <w:pStyle w:val="para23"/>
              <w:ind w:hanging="2"/>
              <w:spacing w:before="0"/>
              <w:jc w:val="left"/>
              <w:rPr>
                <w:rFonts w:ascii="Times New Roman" w:hAnsi="Times New Roman" w:cs="Times New Roman"/>
              </w:rPr>
            </w:pPr>
            <w:r>
              <w:rPr>
                <w:rFonts w:ascii="Times New Roman" w:hAnsi="Times New Roman" w:cs="Times New Roman"/>
                <w:spacing w:val="-5" w:percent="95"/>
              </w:rPr>
              <w:t>100</w:t>
            </w:r>
            <w:r>
              <w:rPr>
                <w:rFonts w:ascii="Times New Roman" w:hAnsi="Times New Roman" w:cs="Times New Roman"/>
              </w:rPr>
            </w:r>
          </w:p>
        </w:tc>
      </w:tr>
    </w:tbl>
    <w:p>
      <w:pPr>
        <w:ind w:left="0" w:hanging="2"/>
        <w:spacing/>
        <w:jc w:val="both"/>
        <w:rPr>
          <w:b/>
          <w:bCs/>
          <w:sz w:val="22"/>
          <w:szCs w:val="22"/>
        </w:rPr>
      </w:pPr>
      <w:r>
        <w:rPr>
          <w:b/>
          <w:bCs/>
          <w:sz w:val="22"/>
          <w:szCs w:val="22"/>
        </w:rPr>
        <w:t xml:space="preserve"> </w:t>
      </w:r>
    </w:p>
    <w:p>
      <w:pPr>
        <w:ind w:left="0" w:hanging="2"/>
        <w:spacing/>
        <w:jc w:val="both"/>
        <w:rPr>
          <w:sz w:val="22"/>
          <w:szCs w:val="22"/>
        </w:rPr>
      </w:pPr>
      <w:r>
        <w:rPr>
          <w:sz w:val="22"/>
          <w:szCs w:val="22"/>
        </w:rPr>
        <w:t xml:space="preserve">Berdasarkan data dalam tabel, mayoritas responden </w:t>
      </w:r>
      <w:r>
        <w:rPr>
          <w:sz w:val="22"/>
          <w:szCs w:val="22"/>
        </w:rPr>
        <w:t>berada</w:t>
      </w:r>
      <w:r>
        <w:rPr>
          <w:sz w:val="22"/>
          <w:szCs w:val="22"/>
        </w:rPr>
        <w:t xml:space="preserve"> pada </w:t>
      </w:r>
      <w:r>
        <w:rPr>
          <w:sz w:val="22"/>
          <w:szCs w:val="22"/>
        </w:rPr>
        <w:t>rentang</w:t>
      </w:r>
      <w:r>
        <w:rPr>
          <w:sz w:val="22"/>
          <w:szCs w:val="22"/>
        </w:rPr>
        <w:t xml:space="preserve"> </w:t>
      </w:r>
      <w:r>
        <w:rPr>
          <w:sz w:val="22"/>
          <w:szCs w:val="22"/>
        </w:rPr>
        <w:t>usia</w:t>
      </w:r>
      <w:r>
        <w:rPr>
          <w:sz w:val="22"/>
          <w:szCs w:val="22"/>
        </w:rPr>
        <w:t xml:space="preserve"> 20–30 </w:t>
      </w:r>
      <w:r>
        <w:rPr>
          <w:sz w:val="22"/>
          <w:szCs w:val="22"/>
        </w:rPr>
        <w:t>tahun</w:t>
      </w:r>
      <w:r>
        <w:rPr>
          <w:sz w:val="22"/>
          <w:szCs w:val="22"/>
        </w:rPr>
        <w:t xml:space="preserve"> </w:t>
      </w:r>
      <w:r>
        <w:rPr>
          <w:sz w:val="22"/>
          <w:szCs w:val="22"/>
        </w:rPr>
        <w:t>sebanyak</w:t>
      </w:r>
      <w:r>
        <w:rPr>
          <w:sz w:val="22"/>
          <w:szCs w:val="22"/>
        </w:rPr>
        <w:t xml:space="preserve"> 137 orang (83,5%), yang </w:t>
      </w:r>
      <w:r>
        <w:rPr>
          <w:sz w:val="22"/>
          <w:szCs w:val="22"/>
        </w:rPr>
        <w:t>menunjukkan</w:t>
      </w:r>
      <w:r>
        <w:rPr>
          <w:sz w:val="22"/>
          <w:szCs w:val="22"/>
        </w:rPr>
        <w:t xml:space="preserve"> </w:t>
      </w:r>
      <w:r>
        <w:rPr>
          <w:sz w:val="22"/>
          <w:szCs w:val="22"/>
        </w:rPr>
        <w:t>bahwa</w:t>
      </w:r>
      <w:r>
        <w:rPr>
          <w:sz w:val="22"/>
          <w:szCs w:val="22"/>
        </w:rPr>
        <w:t xml:space="preserve"> </w:t>
      </w:r>
      <w:r>
        <w:rPr>
          <w:sz w:val="22"/>
          <w:szCs w:val="22"/>
        </w:rPr>
        <w:t>kelompok</w:t>
      </w:r>
      <w:r>
        <w:rPr>
          <w:sz w:val="22"/>
          <w:szCs w:val="22"/>
        </w:rPr>
        <w:t xml:space="preserve"> </w:t>
      </w:r>
      <w:r>
        <w:rPr>
          <w:sz w:val="22"/>
          <w:szCs w:val="22"/>
        </w:rPr>
        <w:t>usia</w:t>
      </w:r>
      <w:r>
        <w:rPr>
          <w:sz w:val="22"/>
          <w:szCs w:val="22"/>
        </w:rPr>
        <w:t xml:space="preserve"> </w:t>
      </w:r>
      <w:r>
        <w:rPr>
          <w:sz w:val="22"/>
          <w:szCs w:val="22"/>
        </w:rPr>
        <w:t>produktif</w:t>
      </w:r>
      <w:r>
        <w:rPr>
          <w:sz w:val="22"/>
          <w:szCs w:val="22"/>
        </w:rPr>
        <w:t xml:space="preserve"> paling </w:t>
      </w:r>
      <w:r>
        <w:rPr>
          <w:sz w:val="22"/>
          <w:szCs w:val="22"/>
        </w:rPr>
        <w:t>dominan</w:t>
      </w:r>
      <w:r>
        <w:rPr>
          <w:sz w:val="22"/>
          <w:szCs w:val="22"/>
        </w:rPr>
        <w:t xml:space="preserve"> </w:t>
      </w:r>
      <w:r>
        <w:rPr>
          <w:sz w:val="22"/>
          <w:szCs w:val="22"/>
        </w:rPr>
        <w:t>dalam</w:t>
      </w:r>
      <w:r>
        <w:rPr>
          <w:sz w:val="22"/>
          <w:szCs w:val="22"/>
        </w:rPr>
        <w:t xml:space="preserve"> </w:t>
      </w:r>
      <w:r>
        <w:rPr>
          <w:sz w:val="22"/>
          <w:szCs w:val="22"/>
        </w:rPr>
        <w:t>penelitian</w:t>
      </w:r>
      <w:r>
        <w:rPr>
          <w:sz w:val="22"/>
          <w:szCs w:val="22"/>
        </w:rPr>
        <w:t xml:space="preserve"> </w:t>
      </w:r>
      <w:r>
        <w:rPr>
          <w:sz w:val="22"/>
          <w:szCs w:val="22"/>
        </w:rPr>
        <w:t>ini</w:t>
      </w:r>
      <w:r>
        <w:rPr>
          <w:sz w:val="22"/>
          <w:szCs w:val="22"/>
        </w:rPr>
        <w:t xml:space="preserve">. Dari </w:t>
      </w:r>
      <w:r>
        <w:rPr>
          <w:sz w:val="22"/>
          <w:szCs w:val="22"/>
        </w:rPr>
        <w:t>segi</w:t>
      </w:r>
      <w:r>
        <w:rPr>
          <w:sz w:val="22"/>
          <w:szCs w:val="22"/>
        </w:rPr>
        <w:t xml:space="preserve"> </w:t>
      </w:r>
      <w:r>
        <w:rPr>
          <w:sz w:val="22"/>
          <w:szCs w:val="22"/>
        </w:rPr>
        <w:t>pendidikan</w:t>
      </w:r>
      <w:r>
        <w:rPr>
          <w:sz w:val="22"/>
          <w:szCs w:val="22"/>
        </w:rPr>
        <w:t xml:space="preserve">, </w:t>
      </w:r>
      <w:r>
        <w:rPr>
          <w:sz w:val="22"/>
          <w:szCs w:val="22"/>
        </w:rPr>
        <w:t>sebagian</w:t>
      </w:r>
      <w:r>
        <w:rPr>
          <w:sz w:val="22"/>
          <w:szCs w:val="22"/>
        </w:rPr>
        <w:t xml:space="preserve"> </w:t>
      </w:r>
      <w:r>
        <w:rPr>
          <w:sz w:val="22"/>
          <w:szCs w:val="22"/>
        </w:rPr>
        <w:t>besar</w:t>
      </w:r>
      <w:r>
        <w:rPr>
          <w:sz w:val="22"/>
          <w:szCs w:val="22"/>
        </w:rPr>
        <w:t xml:space="preserve"> </w:t>
      </w:r>
      <w:r>
        <w:rPr>
          <w:sz w:val="22"/>
          <w:szCs w:val="22"/>
        </w:rPr>
        <w:t>responden</w:t>
      </w:r>
      <w:r>
        <w:rPr>
          <w:sz w:val="22"/>
          <w:szCs w:val="22"/>
        </w:rPr>
        <w:t xml:space="preserve"> </w:t>
      </w:r>
      <w:r>
        <w:rPr>
          <w:sz w:val="22"/>
          <w:szCs w:val="22"/>
        </w:rPr>
        <w:t>berpendidikan</w:t>
      </w:r>
      <w:r>
        <w:rPr>
          <w:sz w:val="22"/>
          <w:szCs w:val="22"/>
        </w:rPr>
        <w:t xml:space="preserve"> </w:t>
      </w:r>
      <w:r>
        <w:rPr>
          <w:sz w:val="22"/>
          <w:szCs w:val="22"/>
        </w:rPr>
        <w:t>terakhir</w:t>
      </w:r>
      <w:r>
        <w:rPr>
          <w:sz w:val="22"/>
          <w:szCs w:val="22"/>
        </w:rPr>
        <w:t xml:space="preserve"> SMA/SMK, </w:t>
      </w:r>
      <w:r>
        <w:rPr>
          <w:sz w:val="22"/>
          <w:szCs w:val="22"/>
        </w:rPr>
        <w:t>yaitu</w:t>
      </w:r>
      <w:r>
        <w:rPr>
          <w:sz w:val="22"/>
          <w:szCs w:val="22"/>
        </w:rPr>
        <w:t xml:space="preserve"> </w:t>
      </w:r>
      <w:r>
        <w:rPr>
          <w:sz w:val="22"/>
          <w:szCs w:val="22"/>
        </w:rPr>
        <w:t>sebanyak</w:t>
      </w:r>
      <w:r>
        <w:rPr>
          <w:sz w:val="22"/>
          <w:szCs w:val="22"/>
        </w:rPr>
        <w:t xml:space="preserve"> 72 orang (43,9%), yang </w:t>
      </w:r>
      <w:r>
        <w:rPr>
          <w:sz w:val="22"/>
          <w:szCs w:val="22"/>
        </w:rPr>
        <w:t>mencerminkan</w:t>
      </w:r>
      <w:r>
        <w:rPr>
          <w:sz w:val="22"/>
          <w:szCs w:val="22"/>
        </w:rPr>
        <w:t xml:space="preserve"> </w:t>
      </w:r>
      <w:r>
        <w:rPr>
          <w:sz w:val="22"/>
          <w:szCs w:val="22"/>
        </w:rPr>
        <w:t>tingkat</w:t>
      </w:r>
      <w:r>
        <w:rPr>
          <w:sz w:val="22"/>
          <w:szCs w:val="22"/>
        </w:rPr>
        <w:t xml:space="preserve"> </w:t>
      </w:r>
      <w:r>
        <w:rPr>
          <w:sz w:val="22"/>
          <w:szCs w:val="22"/>
        </w:rPr>
        <w:t>pendidikan</w:t>
      </w:r>
      <w:r>
        <w:rPr>
          <w:sz w:val="22"/>
          <w:szCs w:val="22"/>
        </w:rPr>
        <w:t xml:space="preserve"> </w:t>
      </w:r>
      <w:r>
        <w:rPr>
          <w:sz w:val="22"/>
          <w:szCs w:val="22"/>
        </w:rPr>
        <w:t>menengah</w:t>
      </w:r>
      <w:r>
        <w:rPr>
          <w:sz w:val="22"/>
          <w:szCs w:val="22"/>
        </w:rPr>
        <w:t xml:space="preserve"> </w:t>
      </w:r>
      <w:r>
        <w:rPr>
          <w:sz w:val="22"/>
          <w:szCs w:val="22"/>
        </w:rPr>
        <w:t>sebagai</w:t>
      </w:r>
      <w:r>
        <w:rPr>
          <w:sz w:val="22"/>
          <w:szCs w:val="22"/>
        </w:rPr>
        <w:t xml:space="preserve"> </w:t>
      </w:r>
      <w:r>
        <w:rPr>
          <w:sz w:val="22"/>
          <w:szCs w:val="22"/>
        </w:rPr>
        <w:t>latar</w:t>
      </w:r>
      <w:r>
        <w:rPr>
          <w:sz w:val="22"/>
          <w:szCs w:val="22"/>
        </w:rPr>
        <w:t xml:space="preserve"> </w:t>
      </w:r>
      <w:r>
        <w:rPr>
          <w:sz w:val="22"/>
          <w:szCs w:val="22"/>
        </w:rPr>
        <w:t>belakang</w:t>
      </w:r>
      <w:r>
        <w:rPr>
          <w:sz w:val="22"/>
          <w:szCs w:val="22"/>
        </w:rPr>
        <w:t xml:space="preserve"> </w:t>
      </w:r>
      <w:r>
        <w:rPr>
          <w:sz w:val="22"/>
          <w:szCs w:val="22"/>
        </w:rPr>
        <w:t>utama</w:t>
      </w:r>
      <w:r>
        <w:rPr>
          <w:sz w:val="22"/>
          <w:szCs w:val="22"/>
        </w:rPr>
        <w:t xml:space="preserve"> </w:t>
      </w:r>
      <w:r>
        <w:rPr>
          <w:sz w:val="22"/>
          <w:szCs w:val="22"/>
        </w:rPr>
        <w:t>mereka</w:t>
      </w:r>
      <w:r>
        <w:rPr>
          <w:sz w:val="22"/>
          <w:szCs w:val="22"/>
        </w:rPr>
        <w:t xml:space="preserve">. </w:t>
      </w:r>
      <w:r>
        <w:rPr>
          <w:sz w:val="22"/>
          <w:szCs w:val="22"/>
        </w:rPr>
        <w:t>Sementara</w:t>
      </w:r>
      <w:r>
        <w:rPr>
          <w:sz w:val="22"/>
          <w:szCs w:val="22"/>
        </w:rPr>
        <w:t xml:space="preserve"> </w:t>
      </w:r>
      <w:r>
        <w:rPr>
          <w:sz w:val="22"/>
          <w:szCs w:val="22"/>
        </w:rPr>
        <w:t>itu</w:t>
      </w:r>
      <w:r>
        <w:rPr>
          <w:sz w:val="22"/>
          <w:szCs w:val="22"/>
        </w:rPr>
        <w:t xml:space="preserve">, status </w:t>
      </w:r>
      <w:r>
        <w:rPr>
          <w:sz w:val="22"/>
          <w:szCs w:val="22"/>
        </w:rPr>
        <w:t>pekerjaan</w:t>
      </w:r>
      <w:r>
        <w:rPr>
          <w:sz w:val="22"/>
          <w:szCs w:val="22"/>
        </w:rPr>
        <w:t xml:space="preserve"> yang paling </w:t>
      </w:r>
      <w:r>
        <w:rPr>
          <w:sz w:val="22"/>
          <w:szCs w:val="22"/>
        </w:rPr>
        <w:t>banyak</w:t>
      </w:r>
      <w:r>
        <w:rPr>
          <w:sz w:val="22"/>
          <w:szCs w:val="22"/>
        </w:rPr>
        <w:t xml:space="preserve"> </w:t>
      </w:r>
      <w:r>
        <w:rPr>
          <w:sz w:val="22"/>
          <w:szCs w:val="22"/>
        </w:rPr>
        <w:t>adalah</w:t>
      </w:r>
      <w:r>
        <w:rPr>
          <w:sz w:val="22"/>
          <w:szCs w:val="22"/>
        </w:rPr>
        <w:t xml:space="preserve"> </w:t>
      </w:r>
      <w:r>
        <w:rPr>
          <w:sz w:val="22"/>
          <w:szCs w:val="22"/>
        </w:rPr>
        <w:t>sebagai</w:t>
      </w:r>
      <w:r>
        <w:rPr>
          <w:sz w:val="22"/>
          <w:szCs w:val="22"/>
        </w:rPr>
        <w:t xml:space="preserve"> Ibu Rumah </w:t>
      </w:r>
      <w:r>
        <w:rPr>
          <w:sz w:val="22"/>
          <w:szCs w:val="22"/>
        </w:rPr>
        <w:t>Tangga</w:t>
      </w:r>
      <w:r>
        <w:rPr>
          <w:sz w:val="22"/>
          <w:szCs w:val="22"/>
        </w:rPr>
        <w:t xml:space="preserve"> (IRT), </w:t>
      </w:r>
      <w:r>
        <w:rPr>
          <w:sz w:val="22"/>
          <w:szCs w:val="22"/>
        </w:rPr>
        <w:t>dengan</w:t>
      </w:r>
      <w:r>
        <w:rPr>
          <w:sz w:val="22"/>
          <w:szCs w:val="22"/>
        </w:rPr>
        <w:t xml:space="preserve"> </w:t>
      </w:r>
      <w:r>
        <w:rPr>
          <w:sz w:val="22"/>
          <w:szCs w:val="22"/>
        </w:rPr>
        <w:t>jumlah</w:t>
      </w:r>
      <w:r>
        <w:rPr>
          <w:sz w:val="22"/>
          <w:szCs w:val="22"/>
        </w:rPr>
        <w:t xml:space="preserve"> 85 orang (51,8%), yang </w:t>
      </w:r>
      <w:r>
        <w:rPr>
          <w:sz w:val="22"/>
          <w:szCs w:val="22"/>
        </w:rPr>
        <w:t>menunjukkan</w:t>
      </w:r>
      <w:r>
        <w:rPr>
          <w:sz w:val="22"/>
          <w:szCs w:val="22"/>
        </w:rPr>
        <w:t xml:space="preserve"> </w:t>
      </w:r>
      <w:r>
        <w:rPr>
          <w:sz w:val="22"/>
          <w:szCs w:val="22"/>
        </w:rPr>
        <w:t>bahwa</w:t>
      </w:r>
      <w:r>
        <w:rPr>
          <w:sz w:val="22"/>
          <w:szCs w:val="22"/>
        </w:rPr>
        <w:t xml:space="preserve"> </w:t>
      </w:r>
      <w:r>
        <w:rPr>
          <w:sz w:val="22"/>
          <w:szCs w:val="22"/>
        </w:rPr>
        <w:t>sebagian</w:t>
      </w:r>
      <w:r>
        <w:rPr>
          <w:sz w:val="22"/>
          <w:szCs w:val="22"/>
        </w:rPr>
        <w:t xml:space="preserve"> </w:t>
      </w:r>
      <w:r>
        <w:rPr>
          <w:sz w:val="22"/>
          <w:szCs w:val="22"/>
        </w:rPr>
        <w:t>besar</w:t>
      </w:r>
      <w:r>
        <w:rPr>
          <w:sz w:val="22"/>
          <w:szCs w:val="22"/>
        </w:rPr>
        <w:t xml:space="preserve"> </w:t>
      </w:r>
      <w:r>
        <w:rPr>
          <w:sz w:val="22"/>
          <w:szCs w:val="22"/>
        </w:rPr>
        <w:t>responden</w:t>
      </w:r>
      <w:r>
        <w:rPr>
          <w:sz w:val="22"/>
          <w:szCs w:val="22"/>
        </w:rPr>
        <w:t xml:space="preserve"> </w:t>
      </w:r>
      <w:r>
        <w:rPr>
          <w:sz w:val="22"/>
          <w:szCs w:val="22"/>
        </w:rPr>
        <w:t>tidak</w:t>
      </w:r>
      <w:r>
        <w:rPr>
          <w:sz w:val="22"/>
          <w:szCs w:val="22"/>
        </w:rPr>
        <w:t xml:space="preserve"> </w:t>
      </w:r>
      <w:r>
        <w:rPr>
          <w:sz w:val="22"/>
          <w:szCs w:val="22"/>
        </w:rPr>
        <w:t>bekerja</w:t>
      </w:r>
      <w:r>
        <w:rPr>
          <w:sz w:val="22"/>
          <w:szCs w:val="22"/>
        </w:rPr>
        <w:t xml:space="preserve"> di </w:t>
      </w:r>
      <w:r>
        <w:rPr>
          <w:sz w:val="22"/>
          <w:szCs w:val="22"/>
        </w:rPr>
        <w:t>sektor</w:t>
      </w:r>
      <w:r>
        <w:rPr>
          <w:sz w:val="22"/>
          <w:szCs w:val="22"/>
        </w:rPr>
        <w:t xml:space="preserve"> formal dan </w:t>
      </w:r>
      <w:r>
        <w:rPr>
          <w:sz w:val="22"/>
          <w:szCs w:val="22"/>
        </w:rPr>
        <w:t>lebih</w:t>
      </w:r>
      <w:r>
        <w:rPr>
          <w:sz w:val="22"/>
          <w:szCs w:val="22"/>
        </w:rPr>
        <w:t xml:space="preserve"> </w:t>
      </w:r>
      <w:r>
        <w:rPr>
          <w:sz w:val="22"/>
          <w:szCs w:val="22"/>
        </w:rPr>
        <w:t>banyak</w:t>
      </w:r>
      <w:r>
        <w:rPr>
          <w:sz w:val="22"/>
          <w:szCs w:val="22"/>
        </w:rPr>
        <w:t xml:space="preserve"> </w:t>
      </w:r>
      <w:r>
        <w:rPr>
          <w:sz w:val="22"/>
          <w:szCs w:val="22"/>
        </w:rPr>
        <w:t>beraktivitas</w:t>
      </w:r>
      <w:r>
        <w:rPr>
          <w:sz w:val="22"/>
          <w:szCs w:val="22"/>
        </w:rPr>
        <w:t xml:space="preserve"> di </w:t>
      </w:r>
      <w:r>
        <w:rPr>
          <w:sz w:val="22"/>
          <w:szCs w:val="22"/>
        </w:rPr>
        <w:t>lingkungan</w:t>
      </w:r>
      <w:r>
        <w:rPr>
          <w:sz w:val="22"/>
          <w:szCs w:val="22"/>
        </w:rPr>
        <w:t xml:space="preserve"> </w:t>
      </w:r>
      <w:r>
        <w:rPr>
          <w:sz w:val="22"/>
          <w:szCs w:val="22"/>
        </w:rPr>
        <w:t>rumah</w:t>
      </w:r>
      <w:r>
        <w:rPr>
          <w:sz w:val="22"/>
          <w:szCs w:val="22"/>
        </w:rPr>
        <w:t xml:space="preserve"> </w:t>
      </w:r>
      <w:r>
        <w:rPr>
          <w:sz w:val="22"/>
          <w:szCs w:val="22"/>
        </w:rPr>
        <w:t>tangga</w:t>
      </w:r>
      <w:r>
        <w:rPr>
          <w:sz w:val="22"/>
          <w:szCs w:val="22"/>
        </w:rPr>
        <w:t>.</w:t>
      </w:r>
      <w:r>
        <w:rPr>
          <w:sz w:val="22"/>
          <w:szCs w:val="22"/>
        </w:rPr>
      </w:r>
    </w:p>
    <w:p>
      <w:pPr>
        <w:ind w:left="0" w:hanging="2"/>
        <w:spacing/>
        <w:jc w:val="both"/>
        <w:rPr>
          <w:sz w:val="22"/>
          <w:szCs w:val="22"/>
        </w:rPr>
      </w:pPr>
      <w:r>
        <w:rPr>
          <w:sz w:val="22"/>
          <w:szCs w:val="22"/>
        </w:rPr>
      </w:r>
    </w:p>
    <w:p>
      <w:pPr>
        <w:pStyle w:val="para22"/>
        <w:numPr>
          <w:ilvl w:val="0"/>
          <w:numId w:val="5"/>
        </w:numPr>
        <w:ind w:left="358" w:hanging="360"/>
        <w:spacing/>
        <w:jc w:val="both"/>
        <w:rPr>
          <w:rFonts w:ascii="Times New Roman" w:hAnsi="Times New Roman" w:cs="Times New Roman"/>
        </w:rPr>
      </w:pPr>
      <w:r>
        <w:rPr>
          <w:rFonts w:ascii="Times New Roman" w:hAnsi="Times New Roman" w:cs="Times New Roman"/>
        </w:rPr>
        <w:t>Distribusi kualitas pelayanan ANC</w:t>
      </w:r>
    </w:p>
    <w:p>
      <w:pPr>
        <w:pStyle w:val="para24"/>
        <w:ind w:left="867" w:hanging="869"/>
        <w:spacing w:after="0"/>
        <w:jc w:val="both"/>
        <w:keepNext/>
        <w:rPr>
          <w:i w:val="0"/>
          <w:iCs w:val="0"/>
          <w:color w:val="000000"/>
          <w:sz w:val="22"/>
          <w:szCs w:val="22"/>
        </w:rPr>
      </w:pPr>
      <w:r>
        <w:rPr>
          <w:i w:val="0"/>
          <w:iCs w:val="0"/>
          <w:color w:val="000000"/>
          <w:sz w:val="22"/>
          <w:szCs w:val="22"/>
        </w:rPr>
        <w:t xml:space="preserve">Tabel </w:t>
      </w:r>
      <w:r>
        <w:rPr>
          <w:i w:val="0"/>
          <w:iCs w:val="0"/>
          <w:color w:val="000000"/>
          <w:sz w:val="22"/>
          <w:szCs w:val="22"/>
        </w:rPr>
        <w:fldChar w:fldCharType="begin"/>
        <w:instrText xml:space="preserve"> SEQ "Tabel" \* Arabic </w:instrText>
        <w:fldChar w:fldCharType="separate"/>
        <w:t>2</w:t>
        <w:fldChar w:fldCharType="end"/>
      </w:r>
      <w:r>
        <w:rPr>
          <w:i w:val="0"/>
          <w:iCs w:val="0"/>
          <w:color w:val="000000"/>
          <w:sz w:val="22"/>
          <w:szCs w:val="22"/>
        </w:rPr>
        <w:t>. Karakteristik Responden Berdasarkan Kualitas</w:t>
      </w:r>
      <w:r>
        <w:rPr>
          <w:i w:val="0"/>
          <w:iCs w:val="0"/>
          <w:color w:val="000000"/>
          <w:sz w:val="22"/>
          <w:szCs w:val="22"/>
        </w:rPr>
        <w:t xml:space="preserve"> </w:t>
      </w:r>
      <w:r>
        <w:rPr>
          <w:i w:val="0"/>
          <w:iCs w:val="0"/>
          <w:color w:val="000000"/>
          <w:sz w:val="22"/>
          <w:szCs w:val="22"/>
        </w:rPr>
        <w:t>Pelayanan</w:t>
      </w:r>
      <w:r>
        <w:rPr>
          <w:i w:val="0"/>
          <w:iCs w:val="0"/>
          <w:color w:val="000000"/>
          <w:sz w:val="22"/>
          <w:szCs w:val="22"/>
        </w:rPr>
        <w:t xml:space="preserve"> ANC di RSU GMIM Siloam Sonder </w:t>
      </w:r>
      <w:r>
        <w:rPr>
          <w:i w:val="0"/>
          <w:iCs w:val="0"/>
          <w:color w:val="000000"/>
          <w:sz w:val="22"/>
          <w:szCs w:val="22"/>
        </w:rPr>
        <w:t>Tahun</w:t>
      </w:r>
      <w:r>
        <w:rPr>
          <w:i w:val="0"/>
          <w:iCs w:val="0"/>
          <w:color w:val="000000"/>
          <w:sz w:val="22"/>
          <w:szCs w:val="22"/>
        </w:rPr>
        <w:t xml:space="preserve"> 2025.</w:t>
      </w:r>
      <w:r>
        <w:rPr>
          <w:i w:val="0"/>
          <w:iCs w:val="0"/>
          <w:color w:val="000000"/>
          <w:sz w:val="22"/>
          <w:szCs w:val="22"/>
        </w:rPr>
      </w:r>
    </w:p>
    <w:tbl>
      <w:tblPr>
        <w:tblStyle w:val="TableNormal2"/>
        <w:name w:val="Table2"/>
        <w:tabOrder w:val="0"/>
        <w:jc w:val="left"/>
        <w:tblInd w:w="-1" w:type="dxa"/>
        <w:tblW w:w="4214" w:type="dxa"/>
        <w:tblLook w:val="01E0" w:firstRow="1" w:lastRow="1" w:firstColumn="1" w:lastColumn="1" w:noHBand="0" w:noVBand="0"/>
      </w:tblPr>
      <w:tblGrid>
        <w:gridCol w:w="2148"/>
        <w:gridCol w:w="1367"/>
        <w:gridCol w:w="699"/>
      </w:tblGrid>
      <w:tr>
        <w:trPr>
          <w:cantSplit w:val="0"/>
          <w:trHeight w:val="292" w:hRule="atLeast"/>
        </w:trPr>
        <w:tc>
          <w:tcPr>
            <w:tcW w:w="2148" w:type="dxa"/>
            <w:vAlign w:val="center"/>
            <w:tcBorders>
              <w:top w:val="single" w:sz="4" w:space="0" w:color="000000" tmln="10, 20, 20, 0, 0"/>
              <w:bottom w:val="single" w:sz="4" w:space="0" w:color="000000" tmln="10, 20, 20, 0, 0"/>
            </w:tcBorders>
            <w:tmTcPr id="1767167677" protected="0"/>
          </w:tcPr>
          <w:p>
            <w:pPr>
              <w:pStyle w:val="para23"/>
              <w:ind w:right="309" w:hanging="2"/>
              <w:spacing w:before="0" w:line="248" w:lineRule="exact"/>
              <w:rPr>
                <w:rFonts w:ascii="Times New Roman" w:hAnsi="Times New Roman" w:cs="Times New Roman"/>
                <w:b/>
              </w:rPr>
            </w:pPr>
            <w:r>
              <w:rPr>
                <w:rFonts w:ascii="Times New Roman" w:hAnsi="Times New Roman" w:cs="Times New Roman"/>
                <w:b/>
              </w:rPr>
              <w:t>Kualitas</w:t>
            </w:r>
            <w:r>
              <w:rPr>
                <w:rFonts w:ascii="Times New Roman" w:hAnsi="Times New Roman" w:cs="Times New Roman"/>
                <w:b/>
                <w:spacing w:val="-12" w:percent="89"/>
              </w:rPr>
              <w:t xml:space="preserve"> </w:t>
            </w:r>
            <w:r>
              <w:rPr>
                <w:rFonts w:ascii="Times New Roman" w:hAnsi="Times New Roman" w:cs="Times New Roman"/>
                <w:b/>
              </w:rPr>
              <w:t>Pelayanan</w:t>
            </w:r>
            <w:r>
              <w:rPr>
                <w:rFonts w:ascii="Times New Roman" w:hAnsi="Times New Roman" w:cs="Times New Roman"/>
                <w:b/>
                <w:spacing w:val="-10" w:percent="91"/>
              </w:rPr>
              <w:t xml:space="preserve"> </w:t>
            </w:r>
            <w:r>
              <w:rPr>
                <w:rFonts w:ascii="Times New Roman" w:hAnsi="Times New Roman" w:cs="Times New Roman"/>
                <w:b/>
                <w:spacing w:val="-5" w:percent="95"/>
              </w:rPr>
              <w:t>ANC</w:t>
            </w:r>
            <w:r>
              <w:rPr>
                <w:rFonts w:ascii="Times New Roman" w:hAnsi="Times New Roman" w:cs="Times New Roman"/>
                <w:b/>
              </w:rPr>
            </w:r>
          </w:p>
        </w:tc>
        <w:tc>
          <w:tcPr>
            <w:tcW w:w="1367" w:type="dxa"/>
            <w:vAlign w:val="center"/>
            <w:tcBorders>
              <w:top w:val="single" w:sz="4" w:space="0" w:color="000000" tmln="10, 20, 20, 0, 0"/>
              <w:bottom w:val="single" w:sz="4" w:space="0" w:color="000000" tmln="10, 20, 20, 0, 0"/>
            </w:tcBorders>
            <w:tmTcPr id="1767167677" protected="0"/>
          </w:tcPr>
          <w:p>
            <w:pPr>
              <w:pStyle w:val="para23"/>
              <w:ind w:right="906" w:hanging="2"/>
              <w:spacing w:before="0" w:line="248" w:lineRule="exact"/>
              <w:rPr>
                <w:rFonts w:ascii="Times New Roman" w:hAnsi="Times New Roman" w:cs="Times New Roman"/>
                <w:b/>
              </w:rPr>
            </w:pPr>
            <w:r>
              <w:rPr>
                <w:rFonts w:ascii="Times New Roman" w:hAnsi="Times New Roman" w:cs="Times New Roman"/>
                <w:b/>
                <w:spacing w:val="-10" w:percent="91"/>
              </w:rPr>
              <w:t>n</w:t>
            </w:r>
            <w:r>
              <w:rPr>
                <w:rFonts w:ascii="Times New Roman" w:hAnsi="Times New Roman" w:cs="Times New Roman"/>
                <w:b/>
              </w:rPr>
            </w:r>
          </w:p>
        </w:tc>
        <w:tc>
          <w:tcPr>
            <w:tcW w:w="699" w:type="dxa"/>
            <w:vAlign w:val="center"/>
            <w:tcBorders>
              <w:top w:val="single" w:sz="4" w:space="0" w:color="000000" tmln="10, 20, 20, 0, 0"/>
              <w:bottom w:val="single" w:sz="4" w:space="0" w:color="000000" tmln="10, 20, 20, 0, 0"/>
            </w:tcBorders>
            <w:tmTcPr id="1767167677" protected="0"/>
          </w:tcPr>
          <w:p>
            <w:pPr>
              <w:pStyle w:val="para23"/>
              <w:ind w:hanging="2"/>
              <w:spacing w:before="0" w:line="248" w:lineRule="exact"/>
              <w:rPr>
                <w:rFonts w:ascii="Times New Roman" w:hAnsi="Times New Roman" w:cs="Times New Roman"/>
                <w:b/>
              </w:rPr>
            </w:pPr>
            <w:r>
              <w:rPr>
                <w:rFonts w:ascii="Times New Roman" w:hAnsi="Times New Roman" w:cs="Times New Roman"/>
                <w:b/>
                <w:spacing w:val="-5" w:percent="95"/>
              </w:rPr>
              <w:t>(%)</w:t>
            </w:r>
            <w:r>
              <w:rPr>
                <w:rFonts w:ascii="Times New Roman" w:hAnsi="Times New Roman" w:cs="Times New Roman"/>
                <w:b/>
              </w:rPr>
            </w:r>
          </w:p>
        </w:tc>
      </w:tr>
      <w:tr>
        <w:trPr>
          <w:cantSplit w:val="0"/>
          <w:trHeight w:val="276" w:hRule="atLeast"/>
        </w:trPr>
        <w:tc>
          <w:tcPr>
            <w:tcW w:w="2148" w:type="dxa"/>
            <w:vAlign w:val="center"/>
            <w:tcBorders>
              <w:top w:val="single" w:sz="4" w:space="0" w:color="000000" tmln="10, 20, 20, 0, 0"/>
            </w:tcBorders>
            <w:tmTcPr id="1767167677" protected="0"/>
          </w:tcPr>
          <w:p>
            <w:pPr>
              <w:pStyle w:val="para23"/>
              <w:ind w:right="309" w:hanging="2"/>
              <w:spacing w:before="0"/>
              <w:rPr>
                <w:rFonts w:ascii="Times New Roman" w:hAnsi="Times New Roman" w:cs="Times New Roman"/>
              </w:rPr>
            </w:pPr>
            <w:r>
              <w:rPr>
                <w:rFonts w:ascii="Times New Roman" w:hAnsi="Times New Roman" w:cs="Times New Roman"/>
                <w:spacing w:val="-4" w:percent="96"/>
              </w:rPr>
              <w:t>Baik</w:t>
            </w:r>
            <w:r>
              <w:rPr>
                <w:rFonts w:ascii="Times New Roman" w:hAnsi="Times New Roman" w:cs="Times New Roman"/>
              </w:rPr>
            </w:r>
          </w:p>
        </w:tc>
        <w:tc>
          <w:tcPr>
            <w:tcW w:w="1367" w:type="dxa"/>
            <w:vAlign w:val="center"/>
            <w:tcBorders>
              <w:top w:val="single" w:sz="4" w:space="0" w:color="000000" tmln="10, 20, 20, 0, 0"/>
            </w:tcBorders>
            <w:tmTcPr id="1767167677" protected="0"/>
          </w:tcPr>
          <w:p>
            <w:pPr>
              <w:pStyle w:val="para23"/>
              <w:ind w:right="789" w:hanging="2"/>
              <w:spacing w:before="0"/>
              <w:rPr>
                <w:rFonts w:ascii="Times New Roman" w:hAnsi="Times New Roman" w:cs="Times New Roman"/>
              </w:rPr>
            </w:pPr>
            <w:r>
              <w:rPr>
                <w:rFonts w:ascii="Times New Roman" w:hAnsi="Times New Roman" w:cs="Times New Roman"/>
                <w:spacing w:val="-5" w:percent="95"/>
              </w:rPr>
              <w:t>129</w:t>
            </w:r>
            <w:r>
              <w:rPr>
                <w:rFonts w:ascii="Times New Roman" w:hAnsi="Times New Roman" w:cs="Times New Roman"/>
              </w:rPr>
            </w:r>
          </w:p>
        </w:tc>
        <w:tc>
          <w:tcPr>
            <w:tcW w:w="699" w:type="dxa"/>
            <w:vAlign w:val="center"/>
            <w:tcBorders>
              <w:top w:val="single" w:sz="4" w:space="0" w:color="000000" tmln="10, 20, 20, 0, 0"/>
            </w:tcBorders>
            <w:tmTcPr id="1767167677" protected="0"/>
          </w:tcPr>
          <w:p>
            <w:pPr>
              <w:pStyle w:val="para23"/>
              <w:ind w:right="61" w:hanging="2"/>
              <w:spacing w:before="0"/>
              <w:rPr>
                <w:rFonts w:ascii="Times New Roman" w:hAnsi="Times New Roman" w:cs="Times New Roman"/>
              </w:rPr>
            </w:pPr>
            <w:r>
              <w:rPr>
                <w:rFonts w:ascii="Times New Roman" w:hAnsi="Times New Roman" w:cs="Times New Roman"/>
                <w:spacing w:val="-4" w:percent="96"/>
              </w:rPr>
              <w:t>78.7</w:t>
            </w:r>
            <w:r>
              <w:rPr>
                <w:rFonts w:ascii="Times New Roman" w:hAnsi="Times New Roman" w:cs="Times New Roman"/>
              </w:rPr>
            </w:r>
          </w:p>
        </w:tc>
      </w:tr>
      <w:tr>
        <w:trPr>
          <w:cantSplit w:val="0"/>
          <w:trHeight w:val="290" w:hRule="atLeast"/>
        </w:trPr>
        <w:tc>
          <w:tcPr>
            <w:tcW w:w="2148" w:type="dxa"/>
            <w:vAlign w:val="center"/>
            <w:tmTcPr id="1767167677" protected="0"/>
          </w:tcPr>
          <w:p>
            <w:pPr>
              <w:pStyle w:val="para23"/>
              <w:ind w:right="309" w:hanging="2"/>
              <w:spacing w:before="16"/>
              <w:rPr>
                <w:rFonts w:ascii="Times New Roman" w:hAnsi="Times New Roman" w:cs="Times New Roman"/>
              </w:rPr>
            </w:pPr>
            <w:r>
              <w:rPr>
                <w:rFonts w:ascii="Times New Roman" w:hAnsi="Times New Roman" w:cs="Times New Roman"/>
                <w:spacing w:val="-2" w:percent="98"/>
              </w:rPr>
              <w:t>Cukup</w:t>
            </w:r>
            <w:r>
              <w:rPr>
                <w:rFonts w:ascii="Times New Roman" w:hAnsi="Times New Roman" w:cs="Times New Roman"/>
              </w:rPr>
            </w:r>
          </w:p>
        </w:tc>
        <w:tc>
          <w:tcPr>
            <w:tcW w:w="1367" w:type="dxa"/>
            <w:vAlign w:val="center"/>
            <w:tmTcPr id="1767167677" protected="0"/>
          </w:tcPr>
          <w:p>
            <w:pPr>
              <w:pStyle w:val="para23"/>
              <w:ind w:right="846" w:hanging="2"/>
              <w:spacing w:before="16"/>
              <w:rPr>
                <w:rFonts w:ascii="Times New Roman" w:hAnsi="Times New Roman" w:cs="Times New Roman"/>
              </w:rPr>
            </w:pPr>
            <w:r>
              <w:rPr>
                <w:rFonts w:ascii="Times New Roman" w:hAnsi="Times New Roman" w:cs="Times New Roman"/>
                <w:spacing w:val="-5" w:percent="95"/>
              </w:rPr>
              <w:t>19</w:t>
            </w:r>
            <w:r>
              <w:rPr>
                <w:rFonts w:ascii="Times New Roman" w:hAnsi="Times New Roman" w:cs="Times New Roman"/>
              </w:rPr>
            </w:r>
          </w:p>
        </w:tc>
        <w:tc>
          <w:tcPr>
            <w:tcW w:w="699" w:type="dxa"/>
            <w:vAlign w:val="center"/>
            <w:tmTcPr id="1767167677" protected="0"/>
          </w:tcPr>
          <w:p>
            <w:pPr>
              <w:pStyle w:val="para23"/>
              <w:ind w:right="66" w:hanging="2"/>
              <w:spacing w:before="16"/>
              <w:rPr>
                <w:rFonts w:ascii="Times New Roman" w:hAnsi="Times New Roman" w:cs="Times New Roman"/>
              </w:rPr>
            </w:pPr>
            <w:r>
              <w:rPr>
                <w:rFonts w:ascii="Times New Roman" w:hAnsi="Times New Roman" w:cs="Times New Roman"/>
                <w:spacing w:val="-4" w:percent="96"/>
              </w:rPr>
              <w:t>11.6</w:t>
            </w:r>
            <w:r>
              <w:rPr>
                <w:rFonts w:ascii="Times New Roman" w:hAnsi="Times New Roman" w:cs="Times New Roman"/>
              </w:rPr>
            </w:r>
          </w:p>
        </w:tc>
      </w:tr>
      <w:tr>
        <w:trPr>
          <w:cantSplit w:val="0"/>
          <w:trHeight w:val="307" w:hRule="atLeast"/>
        </w:trPr>
        <w:tc>
          <w:tcPr>
            <w:tcW w:w="2148" w:type="dxa"/>
            <w:vAlign w:val="center"/>
            <w:tcBorders>
              <w:bottom w:val="single" w:sz="4" w:space="0" w:color="000000" tmln="10, 20, 20, 0, 0"/>
            </w:tcBorders>
            <w:tmTcPr id="1767167677" protected="0"/>
          </w:tcPr>
          <w:p>
            <w:pPr>
              <w:pStyle w:val="para23"/>
              <w:ind w:right="309" w:hanging="2"/>
              <w:spacing w:before="14"/>
              <w:rPr>
                <w:rFonts w:ascii="Times New Roman" w:hAnsi="Times New Roman" w:cs="Times New Roman"/>
              </w:rPr>
            </w:pPr>
            <w:r>
              <w:rPr>
                <w:rFonts w:ascii="Times New Roman" w:hAnsi="Times New Roman" w:cs="Times New Roman"/>
                <w:spacing w:val="-2" w:percent="98"/>
              </w:rPr>
              <w:t>Kurang</w:t>
            </w:r>
            <w:r>
              <w:rPr>
                <w:rFonts w:ascii="Times New Roman" w:hAnsi="Times New Roman" w:cs="Times New Roman"/>
              </w:rPr>
            </w:r>
          </w:p>
        </w:tc>
        <w:tc>
          <w:tcPr>
            <w:tcW w:w="1367" w:type="dxa"/>
            <w:vAlign w:val="center"/>
            <w:tcBorders>
              <w:bottom w:val="single" w:sz="4" w:space="0" w:color="000000" tmln="10, 20, 20, 0, 0"/>
            </w:tcBorders>
            <w:tmTcPr id="1767167677" protected="0"/>
          </w:tcPr>
          <w:p>
            <w:pPr>
              <w:pStyle w:val="para23"/>
              <w:ind w:right="846" w:hanging="2"/>
              <w:spacing w:before="14"/>
              <w:rPr>
                <w:rFonts w:ascii="Times New Roman" w:hAnsi="Times New Roman" w:cs="Times New Roman"/>
              </w:rPr>
            </w:pPr>
            <w:r>
              <w:rPr>
                <w:rFonts w:ascii="Times New Roman" w:hAnsi="Times New Roman" w:cs="Times New Roman"/>
                <w:spacing w:val="-5" w:percent="95"/>
              </w:rPr>
              <w:t>16</w:t>
            </w:r>
            <w:r>
              <w:rPr>
                <w:rFonts w:ascii="Times New Roman" w:hAnsi="Times New Roman" w:cs="Times New Roman"/>
              </w:rPr>
            </w:r>
          </w:p>
        </w:tc>
        <w:tc>
          <w:tcPr>
            <w:tcW w:w="699" w:type="dxa"/>
            <w:vAlign w:val="center"/>
            <w:tcBorders>
              <w:bottom w:val="single" w:sz="4" w:space="0" w:color="000000" tmln="10, 20, 20, 0, 0"/>
            </w:tcBorders>
            <w:tmTcPr id="1767167677" protected="0"/>
          </w:tcPr>
          <w:p>
            <w:pPr>
              <w:pStyle w:val="para23"/>
              <w:ind w:right="66" w:hanging="2"/>
              <w:spacing w:before="14"/>
              <w:rPr>
                <w:rFonts w:ascii="Times New Roman" w:hAnsi="Times New Roman" w:cs="Times New Roman"/>
              </w:rPr>
            </w:pPr>
            <w:r>
              <w:rPr>
                <w:rFonts w:ascii="Times New Roman" w:hAnsi="Times New Roman" w:cs="Times New Roman"/>
                <w:spacing w:val="-5" w:percent="95"/>
              </w:rPr>
              <w:t>9.8</w:t>
            </w:r>
            <w:r>
              <w:rPr>
                <w:rFonts w:ascii="Times New Roman" w:hAnsi="Times New Roman" w:cs="Times New Roman"/>
              </w:rPr>
            </w:r>
          </w:p>
        </w:tc>
      </w:tr>
      <w:tr>
        <w:trPr>
          <w:cantSplit w:val="0"/>
          <w:trHeight w:val="292" w:hRule="atLeast"/>
        </w:trPr>
        <w:tc>
          <w:tcPr>
            <w:tcW w:w="2148" w:type="dxa"/>
            <w:vAlign w:val="center"/>
            <w:tcBorders>
              <w:top w:val="single" w:sz="4" w:space="0" w:color="000000" tmln="10, 20, 20, 0, 0"/>
              <w:bottom w:val="single" w:sz="4" w:space="0" w:color="000000" tmln="10, 20, 20, 0, 0"/>
            </w:tcBorders>
            <w:tmTcPr id="1767167677" protected="0"/>
          </w:tcPr>
          <w:p>
            <w:pPr>
              <w:pStyle w:val="para23"/>
              <w:ind w:right="309" w:hanging="2"/>
              <w:spacing w:before="0"/>
              <w:rPr>
                <w:rFonts w:ascii="Times New Roman" w:hAnsi="Times New Roman" w:cs="Times New Roman"/>
              </w:rPr>
            </w:pPr>
            <w:r>
              <w:rPr>
                <w:rFonts w:ascii="Times New Roman" w:hAnsi="Times New Roman" w:cs="Times New Roman"/>
                <w:spacing w:val="-2" w:percent="98"/>
              </w:rPr>
              <w:t>Total</w:t>
            </w:r>
            <w:r>
              <w:rPr>
                <w:rFonts w:ascii="Times New Roman" w:hAnsi="Times New Roman" w:cs="Times New Roman"/>
              </w:rPr>
            </w:r>
          </w:p>
        </w:tc>
        <w:tc>
          <w:tcPr>
            <w:tcW w:w="1367" w:type="dxa"/>
            <w:vAlign w:val="center"/>
            <w:tcBorders>
              <w:top w:val="single" w:sz="4" w:space="0" w:color="000000" tmln="10, 20, 20, 0, 0"/>
              <w:bottom w:val="single" w:sz="4" w:space="0" w:color="000000" tmln="10, 20, 20, 0, 0"/>
            </w:tcBorders>
            <w:tmTcPr id="1767167677" protected="0"/>
          </w:tcPr>
          <w:p>
            <w:pPr>
              <w:pStyle w:val="para23"/>
              <w:ind w:right="789" w:hanging="2"/>
              <w:spacing w:before="0"/>
              <w:rPr>
                <w:rFonts w:ascii="Times New Roman" w:hAnsi="Times New Roman" w:cs="Times New Roman"/>
              </w:rPr>
            </w:pPr>
            <w:r>
              <w:rPr>
                <w:rFonts w:ascii="Times New Roman" w:hAnsi="Times New Roman" w:cs="Times New Roman"/>
                <w:spacing w:val="-5" w:percent="95"/>
              </w:rPr>
              <w:t>164</w:t>
            </w:r>
            <w:r>
              <w:rPr>
                <w:rFonts w:ascii="Times New Roman" w:hAnsi="Times New Roman" w:cs="Times New Roman"/>
              </w:rPr>
            </w:r>
          </w:p>
        </w:tc>
        <w:tc>
          <w:tcPr>
            <w:tcW w:w="699" w:type="dxa"/>
            <w:vAlign w:val="center"/>
            <w:tcBorders>
              <w:top w:val="single" w:sz="4" w:space="0" w:color="000000" tmln="10, 20, 20, 0, 0"/>
              <w:bottom w:val="single" w:sz="4" w:space="0" w:color="000000" tmln="10, 20, 20, 0, 0"/>
            </w:tcBorders>
            <w:tmTcPr id="1767167677" protected="0"/>
          </w:tcPr>
          <w:p>
            <w:pPr>
              <w:pStyle w:val="para23"/>
              <w:ind w:right="66" w:hanging="2"/>
              <w:spacing w:before="0"/>
              <w:rPr>
                <w:rFonts w:ascii="Times New Roman" w:hAnsi="Times New Roman" w:cs="Times New Roman"/>
              </w:rPr>
            </w:pPr>
            <w:r>
              <w:rPr>
                <w:rFonts w:ascii="Times New Roman" w:hAnsi="Times New Roman" w:cs="Times New Roman"/>
                <w:spacing w:val="-5" w:percent="95"/>
              </w:rPr>
              <w:t>100</w:t>
            </w:r>
            <w:r>
              <w:rPr>
                <w:rFonts w:ascii="Times New Roman" w:hAnsi="Times New Roman" w:cs="Times New Roman"/>
              </w:rPr>
            </w:r>
          </w:p>
        </w:tc>
      </w:tr>
    </w:tbl>
    <w:p>
      <w:pPr>
        <w:ind w:left="0" w:hanging="2"/>
        <w:spacing/>
        <w:jc w:val="both"/>
        <w:rPr>
          <w:sz w:val="22"/>
          <w:szCs w:val="22"/>
        </w:rPr>
      </w:pPr>
      <w:r>
        <w:rPr>
          <w:sz w:val="22"/>
          <w:szCs w:val="22"/>
        </w:rPr>
      </w:r>
    </w:p>
    <w:p>
      <w:pPr>
        <w:ind w:left="0" w:hanging="2"/>
        <w:spacing/>
        <w:jc w:val="both"/>
        <w:rPr>
          <w:sz w:val="22"/>
          <w:szCs w:val="22"/>
        </w:rPr>
      </w:pPr>
      <w:r>
        <w:rPr>
          <w:sz w:val="22"/>
          <w:szCs w:val="22"/>
        </w:rPr>
        <w:t xml:space="preserve">Berdasarkan data yang ditampilkan pada tabel di atas, dapat </w:t>
      </w:r>
      <w:r>
        <w:rPr>
          <w:sz w:val="22"/>
          <w:szCs w:val="22"/>
        </w:rPr>
        <w:t>diketahui</w:t>
      </w:r>
      <w:r>
        <w:rPr>
          <w:sz w:val="22"/>
          <w:szCs w:val="22"/>
        </w:rPr>
        <w:t xml:space="preserve"> </w:t>
      </w:r>
      <w:r>
        <w:rPr>
          <w:sz w:val="22"/>
          <w:szCs w:val="22"/>
        </w:rPr>
        <w:t>bahwa</w:t>
      </w:r>
      <w:r>
        <w:rPr>
          <w:sz w:val="22"/>
          <w:szCs w:val="22"/>
        </w:rPr>
        <w:t xml:space="preserve"> </w:t>
      </w:r>
      <w:r>
        <w:rPr>
          <w:sz w:val="22"/>
          <w:szCs w:val="22"/>
        </w:rPr>
        <w:t>mayoritas</w:t>
      </w:r>
      <w:r>
        <w:rPr>
          <w:sz w:val="22"/>
          <w:szCs w:val="22"/>
        </w:rPr>
        <w:t xml:space="preserve"> </w:t>
      </w:r>
      <w:r>
        <w:rPr>
          <w:sz w:val="22"/>
          <w:szCs w:val="22"/>
        </w:rPr>
        <w:t>responden</w:t>
      </w:r>
      <w:r>
        <w:rPr>
          <w:sz w:val="22"/>
          <w:szCs w:val="22"/>
        </w:rPr>
        <w:t xml:space="preserve"> </w:t>
      </w:r>
      <w:r>
        <w:rPr>
          <w:sz w:val="22"/>
          <w:szCs w:val="22"/>
        </w:rPr>
        <w:t>menilai</w:t>
      </w:r>
      <w:r>
        <w:rPr>
          <w:sz w:val="22"/>
          <w:szCs w:val="22"/>
        </w:rPr>
        <w:t xml:space="preserve"> </w:t>
      </w:r>
      <w:r>
        <w:rPr>
          <w:sz w:val="22"/>
          <w:szCs w:val="22"/>
        </w:rPr>
        <w:t>kualitas</w:t>
      </w:r>
      <w:r>
        <w:rPr>
          <w:sz w:val="22"/>
          <w:szCs w:val="22"/>
        </w:rPr>
        <w:t xml:space="preserve"> </w:t>
      </w:r>
      <w:r>
        <w:rPr>
          <w:sz w:val="22"/>
          <w:szCs w:val="22"/>
        </w:rPr>
        <w:t>pelayanan</w:t>
      </w:r>
      <w:r>
        <w:rPr>
          <w:sz w:val="22"/>
          <w:szCs w:val="22"/>
        </w:rPr>
        <w:t xml:space="preserve"> Antenatal Care (ANC) </w:t>
      </w:r>
      <w:r>
        <w:rPr>
          <w:sz w:val="22"/>
          <w:szCs w:val="22"/>
        </w:rPr>
        <w:t>berada</w:t>
      </w:r>
      <w:r>
        <w:rPr>
          <w:sz w:val="22"/>
          <w:szCs w:val="22"/>
        </w:rPr>
        <w:t xml:space="preserve"> pada </w:t>
      </w:r>
      <w:r>
        <w:rPr>
          <w:sz w:val="22"/>
          <w:szCs w:val="22"/>
        </w:rPr>
        <w:t>kategori</w:t>
      </w:r>
      <w:r>
        <w:rPr>
          <w:sz w:val="22"/>
          <w:szCs w:val="22"/>
        </w:rPr>
        <w:t xml:space="preserve"> </w:t>
      </w:r>
      <w:r>
        <w:rPr>
          <w:sz w:val="22"/>
          <w:szCs w:val="22"/>
        </w:rPr>
        <w:t>baik</w:t>
      </w:r>
      <w:r>
        <w:rPr>
          <w:sz w:val="22"/>
          <w:szCs w:val="22"/>
        </w:rPr>
        <w:t xml:space="preserve">. Hal </w:t>
      </w:r>
      <w:r>
        <w:rPr>
          <w:sz w:val="22"/>
          <w:szCs w:val="22"/>
        </w:rPr>
        <w:t>ini</w:t>
      </w:r>
      <w:r>
        <w:rPr>
          <w:sz w:val="22"/>
          <w:szCs w:val="22"/>
        </w:rPr>
        <w:t xml:space="preserve"> </w:t>
      </w:r>
      <w:r>
        <w:rPr>
          <w:sz w:val="22"/>
          <w:szCs w:val="22"/>
        </w:rPr>
        <w:t>ditunjukkan</w:t>
      </w:r>
      <w:r>
        <w:rPr>
          <w:sz w:val="22"/>
          <w:szCs w:val="22"/>
        </w:rPr>
        <w:t xml:space="preserve"> </w:t>
      </w:r>
      <w:r>
        <w:rPr>
          <w:sz w:val="22"/>
          <w:szCs w:val="22"/>
        </w:rPr>
        <w:t>dengan</w:t>
      </w:r>
      <w:r>
        <w:rPr>
          <w:sz w:val="22"/>
          <w:szCs w:val="22"/>
        </w:rPr>
        <w:t xml:space="preserve"> </w:t>
      </w:r>
      <w:r>
        <w:rPr>
          <w:sz w:val="22"/>
          <w:szCs w:val="22"/>
        </w:rPr>
        <w:t>jumlah</w:t>
      </w:r>
      <w:r>
        <w:rPr>
          <w:sz w:val="22"/>
          <w:szCs w:val="22"/>
        </w:rPr>
        <w:t xml:space="preserve"> </w:t>
      </w:r>
      <w:r>
        <w:rPr>
          <w:sz w:val="22"/>
          <w:szCs w:val="22"/>
        </w:rPr>
        <w:t>responden</w:t>
      </w:r>
      <w:r>
        <w:rPr>
          <w:sz w:val="22"/>
          <w:szCs w:val="22"/>
        </w:rPr>
        <w:t xml:space="preserve"> yang </w:t>
      </w:r>
      <w:r>
        <w:rPr>
          <w:sz w:val="22"/>
          <w:szCs w:val="22"/>
        </w:rPr>
        <w:t>memilih</w:t>
      </w:r>
      <w:r>
        <w:rPr>
          <w:sz w:val="22"/>
          <w:szCs w:val="22"/>
        </w:rPr>
        <w:t xml:space="preserve"> </w:t>
      </w:r>
      <w:r>
        <w:rPr>
          <w:sz w:val="22"/>
          <w:szCs w:val="22"/>
        </w:rPr>
        <w:t>kategori</w:t>
      </w:r>
      <w:r>
        <w:rPr>
          <w:sz w:val="22"/>
          <w:szCs w:val="22"/>
        </w:rPr>
        <w:t xml:space="preserve"> </w:t>
      </w:r>
      <w:r>
        <w:rPr>
          <w:sz w:val="22"/>
          <w:szCs w:val="22"/>
        </w:rPr>
        <w:t>tersebut</w:t>
      </w:r>
      <w:r>
        <w:rPr>
          <w:sz w:val="22"/>
          <w:szCs w:val="22"/>
        </w:rPr>
        <w:t xml:space="preserve"> </w:t>
      </w:r>
      <w:r>
        <w:rPr>
          <w:sz w:val="22"/>
          <w:szCs w:val="22"/>
        </w:rPr>
        <w:t>sebanyak</w:t>
      </w:r>
      <w:r>
        <w:rPr>
          <w:sz w:val="22"/>
          <w:szCs w:val="22"/>
        </w:rPr>
        <w:t xml:space="preserve"> 129 orang, yang </w:t>
      </w:r>
      <w:r>
        <w:rPr>
          <w:sz w:val="22"/>
          <w:szCs w:val="22"/>
        </w:rPr>
        <w:t>setara</w:t>
      </w:r>
      <w:r>
        <w:rPr>
          <w:sz w:val="22"/>
          <w:szCs w:val="22"/>
        </w:rPr>
        <w:t xml:space="preserve"> </w:t>
      </w:r>
      <w:r>
        <w:rPr>
          <w:sz w:val="22"/>
          <w:szCs w:val="22"/>
        </w:rPr>
        <w:t>dengan</w:t>
      </w:r>
      <w:r>
        <w:rPr>
          <w:sz w:val="22"/>
          <w:szCs w:val="22"/>
        </w:rPr>
        <w:t xml:space="preserve"> </w:t>
      </w:r>
      <w:r>
        <w:rPr>
          <w:sz w:val="22"/>
          <w:szCs w:val="22"/>
        </w:rPr>
        <w:t>persentase</w:t>
      </w:r>
      <w:r>
        <w:rPr>
          <w:sz w:val="22"/>
          <w:szCs w:val="22"/>
        </w:rPr>
        <w:t xml:space="preserve"> </w:t>
      </w:r>
      <w:r>
        <w:rPr>
          <w:sz w:val="22"/>
          <w:szCs w:val="22"/>
        </w:rPr>
        <w:t>sebesar</w:t>
      </w:r>
      <w:r>
        <w:rPr>
          <w:sz w:val="22"/>
          <w:szCs w:val="22"/>
        </w:rPr>
        <w:t xml:space="preserve"> 78,7% </w:t>
      </w:r>
      <w:r>
        <w:rPr>
          <w:sz w:val="22"/>
          <w:szCs w:val="22"/>
        </w:rPr>
        <w:t>dari</w:t>
      </w:r>
      <w:r>
        <w:rPr>
          <w:sz w:val="22"/>
          <w:szCs w:val="22"/>
        </w:rPr>
        <w:t xml:space="preserve"> total </w:t>
      </w:r>
      <w:r>
        <w:rPr>
          <w:sz w:val="22"/>
          <w:szCs w:val="22"/>
        </w:rPr>
        <w:t>responden</w:t>
      </w:r>
      <w:r>
        <w:rPr>
          <w:sz w:val="22"/>
          <w:szCs w:val="22"/>
        </w:rPr>
        <w:t xml:space="preserve"> yang </w:t>
      </w:r>
      <w:r>
        <w:rPr>
          <w:sz w:val="22"/>
          <w:szCs w:val="22"/>
        </w:rPr>
        <w:t>diteliti</w:t>
      </w:r>
      <w:r>
        <w:rPr>
          <w:sz w:val="22"/>
          <w:szCs w:val="22"/>
        </w:rPr>
        <w:t xml:space="preserve">. </w:t>
      </w:r>
      <w:r>
        <w:rPr>
          <w:sz w:val="22"/>
          <w:szCs w:val="22"/>
        </w:rPr>
      </w:r>
    </w:p>
    <w:p>
      <w:pPr>
        <w:ind w:left="0" w:hanging="2"/>
        <w:spacing/>
        <w:jc w:val="both"/>
        <w:rPr>
          <w:sz w:val="22"/>
          <w:szCs w:val="22"/>
        </w:rPr>
      </w:pPr>
      <w:r>
        <w:rPr>
          <w:sz w:val="22"/>
          <w:szCs w:val="22"/>
        </w:rPr>
      </w:r>
    </w:p>
    <w:p>
      <w:pPr>
        <w:pStyle w:val="para22"/>
        <w:numPr>
          <w:ilvl w:val="0"/>
          <w:numId w:val="5"/>
        </w:numPr>
        <w:ind w:left="358" w:hanging="360"/>
        <w:spacing/>
        <w:jc w:val="both"/>
        <w:rPr>
          <w:rFonts w:ascii="Times New Roman" w:hAnsi="Times New Roman" w:cs="Times New Roman"/>
        </w:rPr>
      </w:pPr>
      <w:r>
        <w:rPr>
          <w:rFonts w:ascii="Times New Roman" w:hAnsi="Times New Roman" w:cs="Times New Roman"/>
        </w:rPr>
        <w:t>Distribusi</w:t>
      </w:r>
      <w:r>
        <w:rPr>
          <w:rFonts w:ascii="Times New Roman" w:hAnsi="Times New Roman" w:cs="Times New Roman"/>
          <w:spacing w:val="-8" w:percent="92"/>
        </w:rPr>
        <w:t xml:space="preserve"> </w:t>
      </w:r>
      <w:r>
        <w:rPr>
          <w:rFonts w:ascii="Times New Roman" w:hAnsi="Times New Roman" w:cs="Times New Roman"/>
        </w:rPr>
        <w:t>Kepuasan</w:t>
      </w:r>
      <w:r>
        <w:rPr>
          <w:rFonts w:ascii="Times New Roman" w:hAnsi="Times New Roman" w:cs="Times New Roman"/>
          <w:spacing w:val="-8" w:percent="92"/>
        </w:rPr>
        <w:t xml:space="preserve"> </w:t>
      </w:r>
      <w:r>
        <w:rPr>
          <w:rFonts w:ascii="Times New Roman" w:hAnsi="Times New Roman" w:cs="Times New Roman"/>
        </w:rPr>
        <w:t>Ibu</w:t>
      </w:r>
      <w:r>
        <w:rPr>
          <w:rFonts w:ascii="Times New Roman" w:hAnsi="Times New Roman" w:cs="Times New Roman"/>
          <w:spacing w:val="-4" w:percent="96"/>
        </w:rPr>
        <w:t xml:space="preserve"> Hamil</w:t>
      </w:r>
      <w:r>
        <w:rPr>
          <w:rFonts w:ascii="Times New Roman" w:hAnsi="Times New Roman" w:cs="Times New Roman"/>
        </w:rPr>
      </w:r>
    </w:p>
    <w:p>
      <w:pPr>
        <w:pStyle w:val="para24"/>
        <w:ind w:left="867" w:hanging="869"/>
        <w:spacing/>
        <w:jc w:val="both"/>
        <w:keepNext/>
        <w:rPr>
          <w:i w:val="0"/>
          <w:iCs w:val="0"/>
          <w:color w:val="000000"/>
          <w:sz w:val="22"/>
          <w:szCs w:val="22"/>
        </w:rPr>
      </w:pPr>
      <w:r>
        <w:rPr>
          <w:i w:val="0"/>
          <w:iCs w:val="0"/>
          <w:color w:val="000000"/>
          <w:sz w:val="22"/>
          <w:szCs w:val="22"/>
        </w:rPr>
        <w:t xml:space="preserve">Tabel </w:t>
      </w:r>
      <w:r>
        <w:rPr>
          <w:i w:val="0"/>
          <w:iCs w:val="0"/>
          <w:color w:val="000000"/>
          <w:sz w:val="22"/>
          <w:szCs w:val="22"/>
        </w:rPr>
        <w:fldChar w:fldCharType="begin"/>
        <w:instrText xml:space="preserve"> SEQ "Tabel" \* Arabic </w:instrText>
        <w:fldChar w:fldCharType="separate"/>
        <w:t>3</w:t>
        <w:fldChar w:fldCharType="end"/>
      </w:r>
      <w:r>
        <w:rPr>
          <w:i w:val="0"/>
          <w:iCs w:val="0"/>
          <w:color w:val="000000"/>
          <w:sz w:val="22"/>
          <w:szCs w:val="22"/>
        </w:rPr>
        <w:t>. Karakteristik Responden Berdasarkan Kepuasan</w:t>
      </w:r>
      <w:r>
        <w:rPr>
          <w:i w:val="0"/>
          <w:iCs w:val="0"/>
          <w:color w:val="000000"/>
          <w:sz w:val="22"/>
          <w:szCs w:val="22"/>
        </w:rPr>
        <w:t xml:space="preserve"> Ibu Hamil di RSU GMIM Siloam Sonder </w:t>
      </w:r>
      <w:r>
        <w:rPr>
          <w:i w:val="0"/>
          <w:iCs w:val="0"/>
          <w:color w:val="000000"/>
          <w:sz w:val="22"/>
          <w:szCs w:val="22"/>
        </w:rPr>
        <w:t>Tahun</w:t>
      </w:r>
      <w:r>
        <w:rPr>
          <w:i w:val="0"/>
          <w:iCs w:val="0"/>
          <w:color w:val="000000"/>
          <w:sz w:val="22"/>
          <w:szCs w:val="22"/>
        </w:rPr>
        <w:t xml:space="preserve"> 2025.</w:t>
      </w:r>
      <w:r>
        <w:rPr>
          <w:i w:val="0"/>
          <w:iCs w:val="0"/>
          <w:color w:val="000000"/>
          <w:sz w:val="22"/>
          <w:szCs w:val="22"/>
        </w:rPr>
      </w:r>
    </w:p>
    <w:tbl>
      <w:tblPr>
        <w:tblStyle w:val="TableNormal2"/>
        <w:name w:val="Table3"/>
        <w:tabOrder w:val="0"/>
        <w:jc w:val="left"/>
        <w:tblInd w:w="-1" w:type="dxa"/>
        <w:tblW w:w="4214" w:type="dxa"/>
        <w:tblLook w:val="01E0" w:firstRow="1" w:lastRow="1" w:firstColumn="1" w:lastColumn="1" w:noHBand="0" w:noVBand="0"/>
      </w:tblPr>
      <w:tblGrid>
        <w:gridCol w:w="2177"/>
        <w:gridCol w:w="1363"/>
        <w:gridCol w:w="674"/>
      </w:tblGrid>
      <w:tr>
        <w:trPr>
          <w:cantSplit w:val="0"/>
          <w:trHeight w:val="292" w:hRule="atLeast"/>
        </w:trPr>
        <w:tc>
          <w:tcPr>
            <w:tcW w:w="2177" w:type="dxa"/>
            <w:vAlign w:val="center"/>
            <w:tcBorders>
              <w:top w:val="single" w:sz="4" w:space="0" w:color="000000" tmln="10, 20, 20, 0, 0"/>
              <w:bottom w:val="single" w:sz="4" w:space="0" w:color="000000" tmln="10, 20, 20, 0, 0"/>
            </w:tcBorders>
            <w:tmTcPr id="1767167677" protected="0"/>
          </w:tcPr>
          <w:p>
            <w:pPr>
              <w:pStyle w:val="para23"/>
              <w:ind w:right="154" w:hanging="2"/>
              <w:spacing w:before="0" w:line="248" w:lineRule="exact"/>
              <w:rPr>
                <w:rFonts w:ascii="Times New Roman" w:hAnsi="Times New Roman" w:cs="Times New Roman"/>
                <w:b/>
              </w:rPr>
            </w:pPr>
            <w:r>
              <w:rPr>
                <w:rFonts w:ascii="Times New Roman" w:hAnsi="Times New Roman" w:cs="Times New Roman"/>
                <w:b/>
              </w:rPr>
              <w:t>Kepuasan</w:t>
            </w:r>
            <w:r>
              <w:rPr>
                <w:rFonts w:ascii="Times New Roman" w:hAnsi="Times New Roman" w:cs="Times New Roman"/>
                <w:b/>
                <w:spacing w:val="-6" w:percent="94"/>
              </w:rPr>
              <w:t xml:space="preserve"> </w:t>
            </w:r>
            <w:r>
              <w:rPr>
                <w:rFonts w:ascii="Times New Roman" w:hAnsi="Times New Roman" w:cs="Times New Roman"/>
                <w:b/>
              </w:rPr>
              <w:t>Ibu</w:t>
            </w:r>
            <w:r>
              <w:rPr>
                <w:rFonts w:ascii="Times New Roman" w:hAnsi="Times New Roman" w:cs="Times New Roman"/>
                <w:b/>
                <w:spacing w:val="-4" w:percent="96"/>
              </w:rPr>
              <w:t xml:space="preserve"> Hamil</w:t>
            </w:r>
            <w:r>
              <w:rPr>
                <w:rFonts w:ascii="Times New Roman" w:hAnsi="Times New Roman" w:cs="Times New Roman"/>
                <w:b/>
              </w:rPr>
            </w:r>
          </w:p>
        </w:tc>
        <w:tc>
          <w:tcPr>
            <w:tcW w:w="1363" w:type="dxa"/>
            <w:vAlign w:val="center"/>
            <w:tcBorders>
              <w:top w:val="single" w:sz="4" w:space="0" w:color="000000" tmln="10, 20, 20, 0, 0"/>
              <w:bottom w:val="single" w:sz="4" w:space="0" w:color="000000" tmln="10, 20, 20, 0, 0"/>
            </w:tcBorders>
            <w:tmTcPr id="1767167677" protected="0"/>
          </w:tcPr>
          <w:p>
            <w:pPr>
              <w:pStyle w:val="para23"/>
              <w:ind w:right="82" w:hanging="2"/>
              <w:spacing w:before="0" w:line="248" w:lineRule="exact"/>
              <w:jc w:val="left"/>
              <w:rPr>
                <w:rFonts w:ascii="Times New Roman" w:hAnsi="Times New Roman" w:cs="Times New Roman"/>
                <w:b/>
              </w:rPr>
            </w:pPr>
            <w:r>
              <w:rPr>
                <w:rFonts w:ascii="Times New Roman" w:hAnsi="Times New Roman" w:cs="Times New Roman"/>
                <w:b/>
                <w:spacing w:val="-10" w:percent="91"/>
              </w:rPr>
              <w:t>n</w:t>
            </w:r>
            <w:r>
              <w:rPr>
                <w:rFonts w:ascii="Times New Roman" w:hAnsi="Times New Roman" w:cs="Times New Roman"/>
                <w:b/>
              </w:rPr>
            </w:r>
          </w:p>
        </w:tc>
        <w:tc>
          <w:tcPr>
            <w:tcW w:w="674" w:type="dxa"/>
            <w:vAlign w:val="center"/>
            <w:tcBorders>
              <w:top w:val="single" w:sz="4" w:space="0" w:color="000000" tmln="10, 20, 20, 0, 0"/>
              <w:bottom w:val="single" w:sz="4" w:space="0" w:color="000000" tmln="10, 20, 20, 0, 0"/>
            </w:tcBorders>
            <w:tmTcPr id="1767167677" protected="0"/>
          </w:tcPr>
          <w:p>
            <w:pPr>
              <w:pStyle w:val="para23"/>
              <w:ind w:hanging="2"/>
              <w:spacing w:before="0" w:line="248" w:lineRule="exact"/>
              <w:rPr>
                <w:rFonts w:ascii="Times New Roman" w:hAnsi="Times New Roman" w:cs="Times New Roman"/>
                <w:b/>
              </w:rPr>
            </w:pPr>
            <w:r>
              <w:rPr>
                <w:rFonts w:ascii="Times New Roman" w:hAnsi="Times New Roman" w:cs="Times New Roman"/>
                <w:b/>
                <w:spacing w:val="-5" w:percent="95"/>
              </w:rPr>
              <w:t>(%)</w:t>
            </w:r>
            <w:r>
              <w:rPr>
                <w:rFonts w:ascii="Times New Roman" w:hAnsi="Times New Roman" w:cs="Times New Roman"/>
                <w:b/>
              </w:rPr>
            </w:r>
          </w:p>
        </w:tc>
      </w:tr>
      <w:tr>
        <w:trPr>
          <w:cantSplit w:val="0"/>
          <w:trHeight w:val="276" w:hRule="atLeast"/>
        </w:trPr>
        <w:tc>
          <w:tcPr>
            <w:tcW w:w="2177" w:type="dxa"/>
            <w:vAlign w:val="center"/>
            <w:tcBorders>
              <w:top w:val="single" w:sz="4" w:space="0" w:color="000000" tmln="10, 20, 20, 0, 0"/>
            </w:tcBorders>
            <w:tmTcPr id="1767167677" protected="0"/>
          </w:tcPr>
          <w:p>
            <w:pPr>
              <w:pStyle w:val="para23"/>
              <w:ind w:right="154" w:hanging="2"/>
              <w:spacing w:before="0"/>
              <w:rPr>
                <w:rFonts w:ascii="Times New Roman" w:hAnsi="Times New Roman" w:cs="Times New Roman"/>
              </w:rPr>
            </w:pPr>
            <w:r>
              <w:rPr>
                <w:rFonts w:ascii="Times New Roman" w:hAnsi="Times New Roman" w:cs="Times New Roman"/>
                <w:spacing w:val="-4" w:percent="96"/>
              </w:rPr>
              <w:t>Baik</w:t>
            </w:r>
            <w:r>
              <w:rPr>
                <w:rFonts w:ascii="Times New Roman" w:hAnsi="Times New Roman" w:cs="Times New Roman"/>
              </w:rPr>
            </w:r>
          </w:p>
        </w:tc>
        <w:tc>
          <w:tcPr>
            <w:tcW w:w="1363" w:type="dxa"/>
            <w:vAlign w:val="center"/>
            <w:tcBorders>
              <w:top w:val="single" w:sz="4" w:space="0" w:color="000000" tmln="10, 20, 20, 0, 0"/>
            </w:tcBorders>
            <w:tmTcPr id="1767167677" protected="0"/>
          </w:tcPr>
          <w:p>
            <w:pPr>
              <w:pStyle w:val="para23"/>
              <w:ind w:right="748" w:hanging="2"/>
              <w:spacing w:before="0"/>
              <w:rPr>
                <w:rFonts w:ascii="Times New Roman" w:hAnsi="Times New Roman" w:cs="Times New Roman"/>
              </w:rPr>
            </w:pPr>
            <w:r>
              <w:rPr>
                <w:rFonts w:ascii="Times New Roman" w:hAnsi="Times New Roman" w:cs="Times New Roman"/>
                <w:spacing w:val="-5" w:percent="95"/>
              </w:rPr>
              <w:t>106</w:t>
            </w:r>
            <w:r>
              <w:rPr>
                <w:rFonts w:ascii="Times New Roman" w:hAnsi="Times New Roman" w:cs="Times New Roman"/>
              </w:rPr>
            </w:r>
          </w:p>
        </w:tc>
        <w:tc>
          <w:tcPr>
            <w:tcW w:w="674" w:type="dxa"/>
            <w:vAlign w:val="center"/>
            <w:tcBorders>
              <w:top w:val="single" w:sz="4" w:space="0" w:color="000000" tmln="10, 20, 20, 0, 0"/>
            </w:tcBorders>
            <w:tmTcPr id="1767167677" protected="0"/>
          </w:tcPr>
          <w:p>
            <w:pPr>
              <w:pStyle w:val="para23"/>
              <w:ind w:right="4" w:hanging="2"/>
              <w:spacing w:before="0"/>
              <w:rPr>
                <w:rFonts w:ascii="Times New Roman" w:hAnsi="Times New Roman" w:cs="Times New Roman"/>
              </w:rPr>
            </w:pPr>
            <w:r>
              <w:rPr>
                <w:rFonts w:ascii="Times New Roman" w:hAnsi="Times New Roman" w:cs="Times New Roman"/>
                <w:spacing w:val="-4" w:percent="96"/>
              </w:rPr>
              <w:t>64.6</w:t>
            </w:r>
            <w:r>
              <w:rPr>
                <w:rFonts w:ascii="Times New Roman" w:hAnsi="Times New Roman" w:cs="Times New Roman"/>
              </w:rPr>
            </w:r>
          </w:p>
        </w:tc>
      </w:tr>
      <w:tr>
        <w:trPr>
          <w:cantSplit w:val="0"/>
          <w:trHeight w:val="290" w:hRule="atLeast"/>
        </w:trPr>
        <w:tc>
          <w:tcPr>
            <w:tcW w:w="2177" w:type="dxa"/>
            <w:vAlign w:val="center"/>
            <w:tmTcPr id="1767167677" protected="0"/>
          </w:tcPr>
          <w:p>
            <w:pPr>
              <w:pStyle w:val="para23"/>
              <w:ind w:right="154" w:hanging="2"/>
              <w:spacing w:before="16"/>
              <w:rPr>
                <w:rFonts w:ascii="Times New Roman" w:hAnsi="Times New Roman" w:cs="Times New Roman"/>
              </w:rPr>
            </w:pPr>
            <w:r>
              <w:rPr>
                <w:rFonts w:ascii="Times New Roman" w:hAnsi="Times New Roman" w:cs="Times New Roman"/>
                <w:spacing w:val="-2" w:percent="98"/>
              </w:rPr>
              <w:t>Cukup</w:t>
            </w:r>
            <w:r>
              <w:rPr>
                <w:rFonts w:ascii="Times New Roman" w:hAnsi="Times New Roman" w:cs="Times New Roman"/>
              </w:rPr>
            </w:r>
          </w:p>
        </w:tc>
        <w:tc>
          <w:tcPr>
            <w:tcW w:w="1363" w:type="dxa"/>
            <w:vAlign w:val="center"/>
            <w:tmTcPr id="1767167677" protected="0"/>
          </w:tcPr>
          <w:p>
            <w:pPr>
              <w:pStyle w:val="para23"/>
              <w:ind w:right="804" w:hanging="2"/>
              <w:spacing w:before="16"/>
              <w:rPr>
                <w:rFonts w:ascii="Times New Roman" w:hAnsi="Times New Roman" w:cs="Times New Roman"/>
              </w:rPr>
            </w:pPr>
            <w:r>
              <w:rPr>
                <w:rFonts w:ascii="Times New Roman" w:hAnsi="Times New Roman" w:cs="Times New Roman"/>
                <w:spacing w:val="-5" w:percent="95"/>
              </w:rPr>
              <w:t>34</w:t>
            </w:r>
            <w:r>
              <w:rPr>
                <w:rFonts w:ascii="Times New Roman" w:hAnsi="Times New Roman" w:cs="Times New Roman"/>
              </w:rPr>
            </w:r>
          </w:p>
        </w:tc>
        <w:tc>
          <w:tcPr>
            <w:tcW w:w="674" w:type="dxa"/>
            <w:vAlign w:val="center"/>
            <w:tmTcPr id="1767167677" protected="0"/>
          </w:tcPr>
          <w:p>
            <w:pPr>
              <w:pStyle w:val="para23"/>
              <w:ind w:right="4" w:hanging="2"/>
              <w:spacing w:before="16"/>
              <w:rPr>
                <w:rFonts w:ascii="Times New Roman" w:hAnsi="Times New Roman" w:cs="Times New Roman"/>
              </w:rPr>
            </w:pPr>
            <w:r>
              <w:rPr>
                <w:rFonts w:ascii="Times New Roman" w:hAnsi="Times New Roman" w:cs="Times New Roman"/>
                <w:spacing w:val="-4" w:percent="96"/>
              </w:rPr>
              <w:t>20.7</w:t>
            </w:r>
            <w:r>
              <w:rPr>
                <w:rFonts w:ascii="Times New Roman" w:hAnsi="Times New Roman" w:cs="Times New Roman"/>
              </w:rPr>
            </w:r>
          </w:p>
        </w:tc>
      </w:tr>
      <w:tr>
        <w:trPr>
          <w:cantSplit w:val="0"/>
          <w:trHeight w:val="307" w:hRule="atLeast"/>
        </w:trPr>
        <w:tc>
          <w:tcPr>
            <w:tcW w:w="2177" w:type="dxa"/>
            <w:vAlign w:val="center"/>
            <w:tcBorders>
              <w:bottom w:val="single" w:sz="4" w:space="0" w:color="000000" tmln="10, 20, 20, 0, 0"/>
            </w:tcBorders>
            <w:tmTcPr id="1767167677" protected="0"/>
          </w:tcPr>
          <w:p>
            <w:pPr>
              <w:pStyle w:val="para23"/>
              <w:ind w:right="154" w:hanging="2"/>
              <w:spacing w:before="14"/>
              <w:rPr>
                <w:rFonts w:ascii="Times New Roman" w:hAnsi="Times New Roman" w:cs="Times New Roman"/>
              </w:rPr>
            </w:pPr>
            <w:r>
              <w:rPr>
                <w:rFonts w:ascii="Times New Roman" w:hAnsi="Times New Roman" w:cs="Times New Roman"/>
                <w:spacing w:val="-2" w:percent="98"/>
              </w:rPr>
              <w:t>Kurang</w:t>
            </w:r>
            <w:r>
              <w:rPr>
                <w:rFonts w:ascii="Times New Roman" w:hAnsi="Times New Roman" w:cs="Times New Roman"/>
              </w:rPr>
            </w:r>
          </w:p>
        </w:tc>
        <w:tc>
          <w:tcPr>
            <w:tcW w:w="1363" w:type="dxa"/>
            <w:vAlign w:val="center"/>
            <w:tcBorders>
              <w:bottom w:val="single" w:sz="4" w:space="0" w:color="000000" tmln="10, 20, 20, 0, 0"/>
            </w:tcBorders>
            <w:tmTcPr id="1767167677" protected="0"/>
          </w:tcPr>
          <w:p>
            <w:pPr>
              <w:pStyle w:val="para23"/>
              <w:ind w:right="804" w:hanging="2"/>
              <w:spacing w:before="14"/>
              <w:rPr>
                <w:rFonts w:ascii="Times New Roman" w:hAnsi="Times New Roman" w:cs="Times New Roman"/>
              </w:rPr>
            </w:pPr>
            <w:r>
              <w:rPr>
                <w:rFonts w:ascii="Times New Roman" w:hAnsi="Times New Roman" w:cs="Times New Roman"/>
                <w:spacing w:val="-5" w:percent="95"/>
              </w:rPr>
              <w:t>24</w:t>
            </w:r>
            <w:r>
              <w:rPr>
                <w:rFonts w:ascii="Times New Roman" w:hAnsi="Times New Roman" w:cs="Times New Roman"/>
              </w:rPr>
            </w:r>
          </w:p>
        </w:tc>
        <w:tc>
          <w:tcPr>
            <w:tcW w:w="674" w:type="dxa"/>
            <w:vAlign w:val="center"/>
            <w:tcBorders>
              <w:bottom w:val="single" w:sz="4" w:space="0" w:color="000000" tmln="10, 20, 20, 0, 0"/>
            </w:tcBorders>
            <w:tmTcPr id="1767167677" protected="0"/>
          </w:tcPr>
          <w:p>
            <w:pPr>
              <w:pStyle w:val="para23"/>
              <w:ind w:right="4" w:hanging="2"/>
              <w:spacing w:before="14"/>
              <w:rPr>
                <w:rFonts w:ascii="Times New Roman" w:hAnsi="Times New Roman" w:cs="Times New Roman"/>
              </w:rPr>
            </w:pPr>
            <w:r>
              <w:rPr>
                <w:rFonts w:ascii="Times New Roman" w:hAnsi="Times New Roman" w:cs="Times New Roman"/>
                <w:spacing w:val="-4" w:percent="96"/>
              </w:rPr>
              <w:t>14.6</w:t>
            </w:r>
            <w:r>
              <w:rPr>
                <w:rFonts w:ascii="Times New Roman" w:hAnsi="Times New Roman" w:cs="Times New Roman"/>
              </w:rPr>
            </w:r>
          </w:p>
        </w:tc>
      </w:tr>
      <w:tr>
        <w:trPr>
          <w:cantSplit w:val="0"/>
          <w:trHeight w:val="292" w:hRule="atLeast"/>
        </w:trPr>
        <w:tc>
          <w:tcPr>
            <w:tcW w:w="2177" w:type="dxa"/>
            <w:vAlign w:val="center"/>
            <w:tcBorders>
              <w:top w:val="single" w:sz="4" w:space="0" w:color="000000" tmln="10, 20, 20, 0, 0"/>
              <w:bottom w:val="single" w:sz="4" w:space="0" w:color="000000" tmln="10, 20, 20, 0, 0"/>
            </w:tcBorders>
            <w:tmTcPr id="1767167677" protected="0"/>
          </w:tcPr>
          <w:p>
            <w:pPr>
              <w:pStyle w:val="para23"/>
              <w:ind w:right="154" w:hanging="2"/>
              <w:spacing w:before="0"/>
              <w:rPr>
                <w:rFonts w:ascii="Times New Roman" w:hAnsi="Times New Roman" w:cs="Times New Roman"/>
              </w:rPr>
            </w:pPr>
            <w:r>
              <w:rPr>
                <w:rFonts w:ascii="Times New Roman" w:hAnsi="Times New Roman" w:cs="Times New Roman"/>
                <w:spacing w:val="-2" w:percent="98"/>
              </w:rPr>
              <w:t>Total</w:t>
            </w:r>
            <w:r>
              <w:rPr>
                <w:rFonts w:ascii="Times New Roman" w:hAnsi="Times New Roman" w:cs="Times New Roman"/>
              </w:rPr>
            </w:r>
          </w:p>
        </w:tc>
        <w:tc>
          <w:tcPr>
            <w:tcW w:w="1363" w:type="dxa"/>
            <w:vAlign w:val="center"/>
            <w:tcBorders>
              <w:top w:val="single" w:sz="4" w:space="0" w:color="000000" tmln="10, 20, 20, 0, 0"/>
              <w:bottom w:val="single" w:sz="4" w:space="0" w:color="000000" tmln="10, 20, 20, 0, 0"/>
            </w:tcBorders>
            <w:tmTcPr id="1767167677" protected="0"/>
          </w:tcPr>
          <w:p>
            <w:pPr>
              <w:pStyle w:val="para23"/>
              <w:ind w:right="748" w:hanging="2"/>
              <w:spacing w:before="0"/>
              <w:rPr>
                <w:rFonts w:ascii="Times New Roman" w:hAnsi="Times New Roman" w:cs="Times New Roman"/>
              </w:rPr>
            </w:pPr>
            <w:r>
              <w:rPr>
                <w:rFonts w:ascii="Times New Roman" w:hAnsi="Times New Roman" w:cs="Times New Roman"/>
                <w:spacing w:val="-5" w:percent="95"/>
              </w:rPr>
              <w:t>164</w:t>
            </w:r>
            <w:r>
              <w:rPr>
                <w:rFonts w:ascii="Times New Roman" w:hAnsi="Times New Roman" w:cs="Times New Roman"/>
              </w:rPr>
            </w:r>
          </w:p>
        </w:tc>
        <w:tc>
          <w:tcPr>
            <w:tcW w:w="674" w:type="dxa"/>
            <w:vAlign w:val="center"/>
            <w:tcBorders>
              <w:top w:val="single" w:sz="4" w:space="0" w:color="000000" tmln="10, 20, 20, 0, 0"/>
              <w:bottom w:val="single" w:sz="4" w:space="0" w:color="000000" tmln="10, 20, 20, 0, 0"/>
            </w:tcBorders>
            <w:tmTcPr id="1767167677" protected="0"/>
          </w:tcPr>
          <w:p>
            <w:pPr>
              <w:pStyle w:val="para23"/>
              <w:ind w:right="9" w:hanging="2"/>
              <w:spacing w:before="0"/>
              <w:rPr>
                <w:rFonts w:ascii="Times New Roman" w:hAnsi="Times New Roman" w:cs="Times New Roman"/>
              </w:rPr>
            </w:pPr>
            <w:r>
              <w:rPr>
                <w:rFonts w:ascii="Times New Roman" w:hAnsi="Times New Roman" w:cs="Times New Roman"/>
                <w:spacing w:val="-5" w:percent="95"/>
              </w:rPr>
              <w:t>100</w:t>
            </w:r>
            <w:r>
              <w:rPr>
                <w:rFonts w:ascii="Times New Roman" w:hAnsi="Times New Roman" w:cs="Times New Roman"/>
              </w:rPr>
            </w:r>
          </w:p>
        </w:tc>
      </w:tr>
    </w:tbl>
    <w:p>
      <w:pPr>
        <w:ind w:left="0" w:firstLine="0"/>
        <w:spacing/>
        <w:jc w:val="both"/>
        <w:rPr>
          <w:sz w:val="22"/>
          <w:szCs w:val="22"/>
        </w:rPr>
      </w:pPr>
      <w:r>
        <w:rPr>
          <w:sz w:val="22"/>
          <w:szCs w:val="22"/>
        </w:rPr>
        <w:t xml:space="preserve">Berdasarkan data pada tabel di atas, dapat diketahui </w:t>
      </w:r>
      <w:r>
        <w:rPr>
          <w:sz w:val="22"/>
          <w:szCs w:val="22"/>
        </w:rPr>
        <w:t>bahwa</w:t>
      </w:r>
      <w:r>
        <w:rPr>
          <w:sz w:val="22"/>
          <w:szCs w:val="22"/>
        </w:rPr>
        <w:t xml:space="preserve"> </w:t>
      </w:r>
      <w:r>
        <w:rPr>
          <w:sz w:val="22"/>
          <w:szCs w:val="22"/>
        </w:rPr>
        <w:t>mayoritas</w:t>
      </w:r>
      <w:r>
        <w:rPr>
          <w:sz w:val="22"/>
          <w:szCs w:val="22"/>
        </w:rPr>
        <w:t xml:space="preserve"> </w:t>
      </w:r>
      <w:r>
        <w:rPr>
          <w:sz w:val="22"/>
          <w:szCs w:val="22"/>
        </w:rPr>
        <w:t>responden</w:t>
      </w:r>
      <w:r>
        <w:rPr>
          <w:sz w:val="22"/>
          <w:szCs w:val="22"/>
        </w:rPr>
        <w:t xml:space="preserve"> </w:t>
      </w:r>
      <w:r>
        <w:rPr>
          <w:sz w:val="22"/>
          <w:szCs w:val="22"/>
        </w:rPr>
        <w:t>menyatakan</w:t>
      </w:r>
      <w:r>
        <w:rPr>
          <w:sz w:val="22"/>
          <w:szCs w:val="22"/>
        </w:rPr>
        <w:t xml:space="preserve"> </w:t>
      </w:r>
      <w:r>
        <w:rPr>
          <w:sz w:val="22"/>
          <w:szCs w:val="22"/>
        </w:rPr>
        <w:t>kepuasannya</w:t>
      </w:r>
      <w:r>
        <w:rPr>
          <w:sz w:val="22"/>
          <w:szCs w:val="22"/>
        </w:rPr>
        <w:t xml:space="preserve"> </w:t>
      </w:r>
      <w:r>
        <w:rPr>
          <w:sz w:val="22"/>
          <w:szCs w:val="22"/>
        </w:rPr>
        <w:t>berada</w:t>
      </w:r>
      <w:r>
        <w:rPr>
          <w:sz w:val="22"/>
          <w:szCs w:val="22"/>
        </w:rPr>
        <w:t xml:space="preserve"> pada </w:t>
      </w:r>
      <w:r>
        <w:rPr>
          <w:sz w:val="22"/>
          <w:szCs w:val="22"/>
        </w:rPr>
        <w:t>kategori</w:t>
      </w:r>
      <w:r>
        <w:rPr>
          <w:sz w:val="22"/>
          <w:szCs w:val="22"/>
        </w:rPr>
        <w:t xml:space="preserve"> </w:t>
      </w:r>
      <w:r>
        <w:rPr>
          <w:sz w:val="22"/>
          <w:szCs w:val="22"/>
        </w:rPr>
        <w:t>baik</w:t>
      </w:r>
      <w:r>
        <w:rPr>
          <w:sz w:val="22"/>
          <w:szCs w:val="22"/>
        </w:rPr>
        <w:t xml:space="preserve">. Hal </w:t>
      </w:r>
      <w:r>
        <w:rPr>
          <w:sz w:val="22"/>
          <w:szCs w:val="22"/>
        </w:rPr>
        <w:t>ini</w:t>
      </w:r>
      <w:r>
        <w:rPr>
          <w:sz w:val="22"/>
          <w:szCs w:val="22"/>
        </w:rPr>
        <w:t xml:space="preserve"> </w:t>
      </w:r>
      <w:r>
        <w:rPr>
          <w:sz w:val="22"/>
          <w:szCs w:val="22"/>
        </w:rPr>
        <w:t>ditunjukkan</w:t>
      </w:r>
      <w:r>
        <w:rPr>
          <w:sz w:val="22"/>
          <w:szCs w:val="22"/>
        </w:rPr>
        <w:t xml:space="preserve"> oleh </w:t>
      </w:r>
      <w:r>
        <w:rPr>
          <w:sz w:val="22"/>
          <w:szCs w:val="22"/>
        </w:rPr>
        <w:t>jumlah</w:t>
      </w:r>
      <w:r>
        <w:rPr>
          <w:sz w:val="22"/>
          <w:szCs w:val="22"/>
        </w:rPr>
        <w:t xml:space="preserve"> </w:t>
      </w:r>
      <w:r>
        <w:rPr>
          <w:sz w:val="22"/>
          <w:szCs w:val="22"/>
        </w:rPr>
        <w:t>responden</w:t>
      </w:r>
      <w:r>
        <w:rPr>
          <w:sz w:val="22"/>
          <w:szCs w:val="22"/>
        </w:rPr>
        <w:t xml:space="preserve"> </w:t>
      </w:r>
      <w:r>
        <w:rPr>
          <w:sz w:val="22"/>
          <w:szCs w:val="22"/>
        </w:rPr>
        <w:t>sebanyak</w:t>
      </w:r>
      <w:r>
        <w:rPr>
          <w:sz w:val="22"/>
          <w:szCs w:val="22"/>
        </w:rPr>
        <w:t xml:space="preserve"> 106 orang </w:t>
      </w:r>
      <w:r>
        <w:rPr>
          <w:sz w:val="22"/>
          <w:szCs w:val="22"/>
        </w:rPr>
        <w:t>atau</w:t>
      </w:r>
      <w:r>
        <w:rPr>
          <w:sz w:val="22"/>
          <w:szCs w:val="22"/>
        </w:rPr>
        <w:t xml:space="preserve"> </w:t>
      </w:r>
      <w:r>
        <w:rPr>
          <w:sz w:val="22"/>
          <w:szCs w:val="22"/>
        </w:rPr>
        <w:t>setara</w:t>
      </w:r>
      <w:r>
        <w:rPr>
          <w:sz w:val="22"/>
          <w:szCs w:val="22"/>
        </w:rPr>
        <w:t xml:space="preserve"> </w:t>
      </w:r>
      <w:r>
        <w:rPr>
          <w:sz w:val="22"/>
          <w:szCs w:val="22"/>
        </w:rPr>
        <w:t>dengan</w:t>
      </w:r>
      <w:r>
        <w:rPr>
          <w:sz w:val="22"/>
          <w:szCs w:val="22"/>
        </w:rPr>
        <w:t xml:space="preserve"> 64,6% </w:t>
      </w:r>
      <w:r>
        <w:rPr>
          <w:sz w:val="22"/>
          <w:szCs w:val="22"/>
        </w:rPr>
        <w:t>dari</w:t>
      </w:r>
      <w:r>
        <w:rPr>
          <w:sz w:val="22"/>
          <w:szCs w:val="22"/>
        </w:rPr>
        <w:t xml:space="preserve"> total </w:t>
      </w:r>
      <w:r>
        <w:rPr>
          <w:sz w:val="22"/>
          <w:szCs w:val="22"/>
        </w:rPr>
        <w:t>responden</w:t>
      </w:r>
      <w:r>
        <w:rPr>
          <w:sz w:val="22"/>
          <w:szCs w:val="22"/>
        </w:rPr>
        <w:t xml:space="preserve"> yang </w:t>
      </w:r>
      <w:r>
        <w:rPr>
          <w:sz w:val="22"/>
          <w:szCs w:val="22"/>
        </w:rPr>
        <w:t>terlibat</w:t>
      </w:r>
      <w:r>
        <w:rPr>
          <w:sz w:val="22"/>
          <w:szCs w:val="22"/>
        </w:rPr>
        <w:t xml:space="preserve"> </w:t>
      </w:r>
      <w:r>
        <w:rPr>
          <w:sz w:val="22"/>
          <w:szCs w:val="22"/>
        </w:rPr>
        <w:t>dalam</w:t>
      </w:r>
      <w:r>
        <w:rPr>
          <w:sz w:val="22"/>
          <w:szCs w:val="22"/>
        </w:rPr>
        <w:t xml:space="preserve"> </w:t>
      </w:r>
      <w:r>
        <w:rPr>
          <w:sz w:val="22"/>
          <w:szCs w:val="22"/>
        </w:rPr>
        <w:t>penelitian</w:t>
      </w:r>
      <w:r>
        <w:rPr>
          <w:sz w:val="22"/>
          <w:szCs w:val="22"/>
        </w:rPr>
        <w:t xml:space="preserve">. </w:t>
      </w:r>
      <w:r>
        <w:rPr>
          <w:sz w:val="22"/>
          <w:szCs w:val="22"/>
        </w:rPr>
      </w:r>
    </w:p>
    <w:p>
      <w:pPr>
        <w:ind w:left="0" w:firstLine="0"/>
        <w:spacing/>
        <w:jc w:val="both"/>
        <w:rPr>
          <w:sz w:val="22"/>
          <w:szCs w:val="22"/>
        </w:rPr>
      </w:pPr>
      <w:r>
        <w:rPr>
          <w:sz w:val="22"/>
          <w:szCs w:val="22"/>
        </w:rPr>
      </w:r>
    </w:p>
    <w:p>
      <w:pPr>
        <w:ind w:left="0" w:firstLine="0"/>
        <w:spacing/>
        <w:jc w:val="both"/>
        <w:rPr>
          <w:b/>
          <w:bCs/>
          <w:sz w:val="22"/>
          <w:szCs w:val="22"/>
        </w:rPr>
      </w:pPr>
      <w:r>
        <w:rPr>
          <w:b/>
          <w:bCs/>
          <w:sz w:val="22"/>
          <w:szCs w:val="22"/>
        </w:rPr>
        <w:t>Analisis Bivariat</w:t>
      </w:r>
    </w:p>
    <w:p>
      <w:pPr>
        <w:pStyle w:val="para9"/>
        <w:ind w:left="0" w:right="-39" w:firstLine="720"/>
        <w:spacing w:line="240" w:lineRule="auto"/>
        <w:rPr>
          <w:sz w:val="22"/>
          <w:szCs w:val="22"/>
        </w:rPr>
      </w:pPr>
      <w:r>
        <w:rPr>
          <w:sz w:val="22"/>
          <w:szCs w:val="22"/>
        </w:rPr>
        <w:t xml:space="preserve">Berdasarkan perhitungan menggunakan SPSS menunjukan bahwa </w:t>
      </w:r>
      <w:r>
        <w:rPr>
          <w:sz w:val="22"/>
          <w:szCs w:val="22"/>
        </w:rPr>
        <w:t>kualitas</w:t>
      </w:r>
      <w:r>
        <w:rPr>
          <w:sz w:val="22"/>
          <w:szCs w:val="22"/>
        </w:rPr>
        <w:t xml:space="preserve"> </w:t>
      </w:r>
      <w:r>
        <w:rPr>
          <w:sz w:val="22"/>
          <w:szCs w:val="22"/>
        </w:rPr>
        <w:t>pelayanan</w:t>
      </w:r>
      <w:r>
        <w:rPr>
          <w:sz w:val="22"/>
          <w:szCs w:val="22"/>
        </w:rPr>
        <w:t xml:space="preserve"> ANC yang </w:t>
      </w:r>
      <w:r>
        <w:rPr>
          <w:sz w:val="22"/>
          <w:szCs w:val="22"/>
        </w:rPr>
        <w:t>baik</w:t>
      </w:r>
      <w:r>
        <w:rPr>
          <w:sz w:val="22"/>
          <w:szCs w:val="22"/>
        </w:rPr>
        <w:t xml:space="preserve"> </w:t>
      </w:r>
      <w:r>
        <w:rPr>
          <w:sz w:val="22"/>
          <w:szCs w:val="22"/>
        </w:rPr>
        <w:t>dengan</w:t>
      </w:r>
      <w:r>
        <w:rPr>
          <w:sz w:val="22"/>
          <w:szCs w:val="22"/>
        </w:rPr>
        <w:t xml:space="preserve"> </w:t>
      </w:r>
      <w:r>
        <w:rPr>
          <w:sz w:val="22"/>
          <w:szCs w:val="22"/>
        </w:rPr>
        <w:t>kepuasan</w:t>
      </w:r>
      <w:r>
        <w:rPr>
          <w:sz w:val="22"/>
          <w:szCs w:val="22"/>
        </w:rPr>
        <w:t xml:space="preserve"> </w:t>
      </w:r>
      <w:r>
        <w:rPr>
          <w:sz w:val="22"/>
          <w:szCs w:val="22"/>
        </w:rPr>
        <w:t>pasien</w:t>
      </w:r>
      <w:r>
        <w:rPr>
          <w:sz w:val="22"/>
          <w:szCs w:val="22"/>
        </w:rPr>
        <w:t xml:space="preserve"> </w:t>
      </w:r>
      <w:r>
        <w:rPr>
          <w:sz w:val="22"/>
          <w:szCs w:val="22"/>
        </w:rPr>
        <w:t>dalam</w:t>
      </w:r>
      <w:r>
        <w:rPr>
          <w:sz w:val="22"/>
          <w:szCs w:val="22"/>
        </w:rPr>
        <w:t xml:space="preserve"> </w:t>
      </w:r>
      <w:r>
        <w:rPr>
          <w:sz w:val="22"/>
          <w:szCs w:val="22"/>
        </w:rPr>
        <w:t>kategori</w:t>
      </w:r>
      <w:r>
        <w:rPr>
          <w:sz w:val="22"/>
          <w:szCs w:val="22"/>
        </w:rPr>
        <w:t xml:space="preserve"> </w:t>
      </w:r>
      <w:r>
        <w:rPr>
          <w:sz w:val="22"/>
          <w:szCs w:val="22"/>
        </w:rPr>
        <w:t>baik</w:t>
      </w:r>
      <w:r>
        <w:rPr>
          <w:sz w:val="22"/>
          <w:szCs w:val="22"/>
        </w:rPr>
        <w:t xml:space="preserve"> </w:t>
      </w:r>
      <w:r>
        <w:rPr>
          <w:sz w:val="22"/>
          <w:szCs w:val="22"/>
        </w:rPr>
        <w:t>ada</w:t>
      </w:r>
      <w:r>
        <w:rPr>
          <w:spacing w:val="40" w:percent="140"/>
          <w:sz w:val="22"/>
          <w:szCs w:val="22"/>
        </w:rPr>
        <w:t xml:space="preserve"> </w:t>
      </w:r>
      <w:r>
        <w:rPr>
          <w:sz w:val="22"/>
          <w:szCs w:val="22"/>
        </w:rPr>
        <w:t xml:space="preserve">103 </w:t>
      </w:r>
      <w:r>
        <w:rPr>
          <w:sz w:val="22"/>
          <w:szCs w:val="22"/>
        </w:rPr>
        <w:t>responden</w:t>
      </w:r>
      <w:r>
        <w:rPr>
          <w:sz w:val="22"/>
          <w:szCs w:val="22"/>
        </w:rPr>
        <w:t xml:space="preserve"> (79,8%), </w:t>
      </w:r>
      <w:r>
        <w:rPr>
          <w:sz w:val="22"/>
          <w:szCs w:val="22"/>
        </w:rPr>
        <w:t>kualitas</w:t>
      </w:r>
      <w:r>
        <w:rPr>
          <w:sz w:val="22"/>
          <w:szCs w:val="22"/>
        </w:rPr>
        <w:t xml:space="preserve"> </w:t>
      </w:r>
      <w:r>
        <w:rPr>
          <w:sz w:val="22"/>
          <w:szCs w:val="22"/>
        </w:rPr>
        <w:t>pelayanan</w:t>
      </w:r>
      <w:r>
        <w:rPr>
          <w:spacing w:val="-11" w:percent="89"/>
          <w:sz w:val="22"/>
          <w:szCs w:val="22"/>
        </w:rPr>
        <w:t xml:space="preserve"> </w:t>
      </w:r>
      <w:r>
        <w:rPr>
          <w:sz w:val="22"/>
          <w:szCs w:val="22"/>
        </w:rPr>
        <w:t xml:space="preserve">ANC yang </w:t>
      </w:r>
      <w:r>
        <w:rPr>
          <w:sz w:val="22"/>
          <w:szCs w:val="22"/>
        </w:rPr>
        <w:t>cukup</w:t>
      </w:r>
      <w:r>
        <w:rPr>
          <w:sz w:val="22"/>
          <w:szCs w:val="22"/>
        </w:rPr>
        <w:t xml:space="preserve"> </w:t>
      </w:r>
      <w:r>
        <w:rPr>
          <w:sz w:val="22"/>
          <w:szCs w:val="22"/>
        </w:rPr>
        <w:t>dengan</w:t>
      </w:r>
      <w:r>
        <w:rPr>
          <w:sz w:val="22"/>
          <w:szCs w:val="22"/>
        </w:rPr>
        <w:t xml:space="preserve"> </w:t>
      </w:r>
      <w:r>
        <w:rPr>
          <w:sz w:val="22"/>
          <w:szCs w:val="22"/>
        </w:rPr>
        <w:t>kategori</w:t>
      </w:r>
      <w:r>
        <w:rPr>
          <w:sz w:val="22"/>
          <w:szCs w:val="22"/>
        </w:rPr>
        <w:t xml:space="preserve"> </w:t>
      </w:r>
      <w:r>
        <w:rPr>
          <w:sz w:val="22"/>
          <w:szCs w:val="22"/>
        </w:rPr>
        <w:t>kepuasan</w:t>
      </w:r>
      <w:r>
        <w:rPr>
          <w:sz w:val="22"/>
          <w:szCs w:val="22"/>
        </w:rPr>
        <w:t xml:space="preserve"> </w:t>
      </w:r>
      <w:r>
        <w:rPr>
          <w:sz w:val="22"/>
          <w:szCs w:val="22"/>
        </w:rPr>
        <w:t>pasien</w:t>
      </w:r>
      <w:r>
        <w:rPr>
          <w:sz w:val="22"/>
          <w:szCs w:val="22"/>
        </w:rPr>
        <w:t xml:space="preserve"> yang </w:t>
      </w:r>
      <w:r>
        <w:rPr>
          <w:sz w:val="22"/>
          <w:szCs w:val="22"/>
        </w:rPr>
        <w:t>baik</w:t>
      </w:r>
      <w:r>
        <w:rPr>
          <w:sz w:val="22"/>
          <w:szCs w:val="22"/>
        </w:rPr>
        <w:t xml:space="preserve"> </w:t>
      </w:r>
      <w:r>
        <w:rPr>
          <w:sz w:val="22"/>
          <w:szCs w:val="22"/>
        </w:rPr>
        <w:t>sebanyak</w:t>
      </w:r>
      <w:r>
        <w:rPr>
          <w:sz w:val="22"/>
          <w:szCs w:val="22"/>
        </w:rPr>
        <w:t xml:space="preserve"> 3 </w:t>
      </w:r>
      <w:r>
        <w:rPr>
          <w:sz w:val="22"/>
          <w:szCs w:val="22"/>
        </w:rPr>
        <w:t>responden</w:t>
      </w:r>
      <w:r>
        <w:rPr>
          <w:sz w:val="22"/>
          <w:szCs w:val="22"/>
        </w:rPr>
        <w:t xml:space="preserve"> (15,8%), </w:t>
      </w:r>
      <w:r>
        <w:rPr>
          <w:sz w:val="22"/>
          <w:szCs w:val="22"/>
        </w:rPr>
        <w:t>kualitas</w:t>
      </w:r>
      <w:r>
        <w:rPr>
          <w:spacing w:val="73" w:percent="172"/>
          <w:sz w:val="22"/>
          <w:szCs w:val="22"/>
        </w:rPr>
        <w:t xml:space="preserve"> </w:t>
      </w:r>
      <w:r>
        <w:rPr>
          <w:sz w:val="22"/>
          <w:szCs w:val="22"/>
        </w:rPr>
        <w:t>pelayanan</w:t>
      </w:r>
      <w:r>
        <w:rPr>
          <w:spacing w:val="40" w:percent="140"/>
          <w:sz w:val="22"/>
          <w:szCs w:val="22"/>
        </w:rPr>
        <w:t xml:space="preserve"> </w:t>
      </w:r>
      <w:r>
        <w:rPr>
          <w:sz w:val="22"/>
          <w:szCs w:val="22"/>
        </w:rPr>
        <w:t>ANC</w:t>
      </w:r>
      <w:r>
        <w:rPr>
          <w:spacing w:val="72" w:percent="171"/>
          <w:sz w:val="22"/>
          <w:szCs w:val="22"/>
        </w:rPr>
        <w:t xml:space="preserve"> </w:t>
      </w:r>
      <w:r>
        <w:rPr>
          <w:sz w:val="22"/>
          <w:szCs w:val="22"/>
        </w:rPr>
        <w:t>yang</w:t>
      </w:r>
      <w:r>
        <w:rPr>
          <w:spacing w:val="75" w:percent="174"/>
          <w:sz w:val="22"/>
          <w:szCs w:val="22"/>
        </w:rPr>
        <w:t xml:space="preserve"> </w:t>
      </w:r>
      <w:r>
        <w:rPr>
          <w:sz w:val="22"/>
          <w:szCs w:val="22"/>
        </w:rPr>
        <w:t>kurang</w:t>
      </w:r>
      <w:r>
        <w:rPr>
          <w:spacing w:val="70" w:percent="169"/>
          <w:sz w:val="22"/>
          <w:szCs w:val="22"/>
        </w:rPr>
        <w:t xml:space="preserve"> </w:t>
      </w:r>
      <w:r>
        <w:rPr>
          <w:sz w:val="22"/>
          <w:szCs w:val="22"/>
        </w:rPr>
        <w:t>dengan</w:t>
      </w:r>
      <w:r>
        <w:rPr>
          <w:spacing w:val="70" w:percent="169"/>
          <w:sz w:val="22"/>
          <w:szCs w:val="22"/>
        </w:rPr>
        <w:t xml:space="preserve"> </w:t>
      </w:r>
      <w:r>
        <w:rPr>
          <w:sz w:val="22"/>
          <w:szCs w:val="22"/>
        </w:rPr>
        <w:t>kategori</w:t>
      </w:r>
      <w:r>
        <w:rPr>
          <w:spacing w:val="72" w:percent="171"/>
          <w:sz w:val="22"/>
          <w:szCs w:val="22"/>
        </w:rPr>
        <w:t xml:space="preserve"> </w:t>
      </w:r>
      <w:r>
        <w:rPr>
          <w:sz w:val="22"/>
          <w:szCs w:val="22"/>
        </w:rPr>
        <w:t>kepuasan</w:t>
      </w:r>
      <w:r>
        <w:rPr>
          <w:sz w:val="22"/>
          <w:szCs w:val="22"/>
        </w:rPr>
        <w:t xml:space="preserve"> </w:t>
      </w:r>
      <w:r>
        <w:rPr>
          <w:sz w:val="22"/>
          <w:szCs w:val="22"/>
        </w:rPr>
        <w:t>pasien</w:t>
      </w:r>
      <w:r>
        <w:rPr>
          <w:sz w:val="22"/>
          <w:szCs w:val="22"/>
        </w:rPr>
        <w:t xml:space="preserve"> yang </w:t>
      </w:r>
      <w:r>
        <w:rPr>
          <w:sz w:val="22"/>
          <w:szCs w:val="22"/>
        </w:rPr>
        <w:t>baik</w:t>
      </w:r>
      <w:r>
        <w:rPr>
          <w:sz w:val="22"/>
          <w:szCs w:val="22"/>
        </w:rPr>
        <w:t xml:space="preserve"> </w:t>
      </w:r>
      <w:r>
        <w:rPr>
          <w:sz w:val="22"/>
          <w:szCs w:val="22"/>
        </w:rPr>
        <w:t>sebanyak</w:t>
      </w:r>
      <w:r>
        <w:rPr>
          <w:sz w:val="22"/>
          <w:szCs w:val="22"/>
        </w:rPr>
        <w:t xml:space="preserve"> 0 </w:t>
      </w:r>
      <w:r>
        <w:rPr>
          <w:sz w:val="22"/>
          <w:szCs w:val="22"/>
        </w:rPr>
        <w:t>responden</w:t>
      </w:r>
      <w:r>
        <w:rPr>
          <w:sz w:val="22"/>
          <w:szCs w:val="22"/>
        </w:rPr>
        <w:t xml:space="preserve"> (0%), </w:t>
      </w:r>
      <w:r>
        <w:rPr>
          <w:sz w:val="22"/>
          <w:szCs w:val="22"/>
        </w:rPr>
        <w:t>kualitas</w:t>
      </w:r>
      <w:r>
        <w:rPr>
          <w:sz w:val="22"/>
          <w:szCs w:val="22"/>
        </w:rPr>
        <w:t xml:space="preserve"> </w:t>
      </w:r>
      <w:r>
        <w:rPr>
          <w:sz w:val="22"/>
          <w:szCs w:val="22"/>
        </w:rPr>
        <w:t>pelayanan</w:t>
      </w:r>
      <w:r>
        <w:rPr>
          <w:sz w:val="22"/>
          <w:szCs w:val="22"/>
        </w:rPr>
        <w:t xml:space="preserve"> ANC yang </w:t>
      </w:r>
      <w:r>
        <w:rPr>
          <w:sz w:val="22"/>
          <w:szCs w:val="22"/>
        </w:rPr>
        <w:t>baik</w:t>
      </w:r>
      <w:r>
        <w:rPr>
          <w:spacing w:val="-1" w:percent="99"/>
          <w:sz w:val="22"/>
          <w:szCs w:val="22"/>
        </w:rPr>
        <w:t xml:space="preserve"> </w:t>
      </w:r>
      <w:r>
        <w:rPr>
          <w:sz w:val="22"/>
          <w:szCs w:val="22"/>
        </w:rPr>
        <w:t>dengan</w:t>
      </w:r>
      <w:r>
        <w:rPr>
          <w:sz w:val="22"/>
          <w:szCs w:val="22"/>
        </w:rPr>
        <w:t xml:space="preserve"> </w:t>
      </w:r>
      <w:r>
        <w:rPr>
          <w:sz w:val="22"/>
          <w:szCs w:val="22"/>
        </w:rPr>
        <w:t>kategori</w:t>
      </w:r>
      <w:r>
        <w:rPr>
          <w:sz w:val="22"/>
          <w:szCs w:val="22"/>
        </w:rPr>
        <w:t xml:space="preserve"> </w:t>
      </w:r>
      <w:r>
        <w:rPr>
          <w:sz w:val="22"/>
          <w:szCs w:val="22"/>
        </w:rPr>
        <w:t>kepuasan</w:t>
      </w:r>
      <w:r>
        <w:rPr>
          <w:sz w:val="22"/>
          <w:szCs w:val="22"/>
        </w:rPr>
        <w:t xml:space="preserve"> </w:t>
      </w:r>
      <w:r>
        <w:rPr>
          <w:sz w:val="22"/>
          <w:szCs w:val="22"/>
        </w:rPr>
        <w:t>pasien</w:t>
      </w:r>
      <w:r>
        <w:rPr>
          <w:sz w:val="22"/>
          <w:szCs w:val="22"/>
        </w:rPr>
        <w:t xml:space="preserve"> yang </w:t>
      </w:r>
      <w:r>
        <w:rPr>
          <w:sz w:val="22"/>
          <w:szCs w:val="22"/>
        </w:rPr>
        <w:t>cukup</w:t>
      </w:r>
      <w:r>
        <w:rPr>
          <w:sz w:val="22"/>
          <w:szCs w:val="22"/>
        </w:rPr>
        <w:t xml:space="preserve"> </w:t>
      </w:r>
      <w:r>
        <w:rPr>
          <w:sz w:val="22"/>
          <w:szCs w:val="22"/>
        </w:rPr>
        <w:t>ada</w:t>
      </w:r>
      <w:r>
        <w:rPr>
          <w:sz w:val="22"/>
          <w:szCs w:val="22"/>
        </w:rPr>
        <w:t xml:space="preserve"> 26 </w:t>
      </w:r>
      <w:r>
        <w:rPr>
          <w:sz w:val="22"/>
          <w:szCs w:val="22"/>
        </w:rPr>
        <w:t>responden</w:t>
      </w:r>
      <w:r>
        <w:rPr>
          <w:sz w:val="22"/>
          <w:szCs w:val="22"/>
        </w:rPr>
        <w:t xml:space="preserve"> (20,2%), </w:t>
      </w:r>
      <w:r>
        <w:rPr>
          <w:sz w:val="22"/>
          <w:szCs w:val="22"/>
        </w:rPr>
        <w:t>kualitas</w:t>
      </w:r>
      <w:r>
        <w:rPr>
          <w:sz w:val="22"/>
          <w:szCs w:val="22"/>
        </w:rPr>
        <w:t xml:space="preserve"> </w:t>
      </w:r>
      <w:r>
        <w:rPr>
          <w:sz w:val="22"/>
          <w:szCs w:val="22"/>
        </w:rPr>
        <w:t>pelayanan</w:t>
      </w:r>
      <w:r>
        <w:rPr>
          <w:sz w:val="22"/>
          <w:szCs w:val="22"/>
        </w:rPr>
        <w:t xml:space="preserve"> ANC yang </w:t>
      </w:r>
      <w:r>
        <w:rPr>
          <w:sz w:val="22"/>
          <w:szCs w:val="22"/>
        </w:rPr>
        <w:t>cukup</w:t>
      </w:r>
      <w:r>
        <w:rPr>
          <w:sz w:val="22"/>
          <w:szCs w:val="22"/>
        </w:rPr>
        <w:t xml:space="preserve"> </w:t>
      </w:r>
      <w:r>
        <w:rPr>
          <w:sz w:val="22"/>
          <w:szCs w:val="22"/>
        </w:rPr>
        <w:t>dengan</w:t>
      </w:r>
      <w:r>
        <w:rPr>
          <w:sz w:val="22"/>
          <w:szCs w:val="22"/>
        </w:rPr>
        <w:t xml:space="preserve"> </w:t>
      </w:r>
      <w:r>
        <w:rPr>
          <w:sz w:val="22"/>
          <w:szCs w:val="22"/>
        </w:rPr>
        <w:t>kategori</w:t>
      </w:r>
      <w:r>
        <w:rPr>
          <w:sz w:val="22"/>
          <w:szCs w:val="22"/>
        </w:rPr>
        <w:t xml:space="preserve"> </w:t>
      </w:r>
      <w:r>
        <w:rPr>
          <w:sz w:val="22"/>
          <w:szCs w:val="22"/>
        </w:rPr>
        <w:t>kepuasan</w:t>
      </w:r>
      <w:r>
        <w:rPr>
          <w:sz w:val="22"/>
          <w:szCs w:val="22"/>
        </w:rPr>
        <w:t xml:space="preserve"> </w:t>
      </w:r>
      <w:r>
        <w:rPr>
          <w:sz w:val="22"/>
          <w:szCs w:val="22"/>
        </w:rPr>
        <w:t>pasien</w:t>
      </w:r>
      <w:r>
        <w:rPr>
          <w:sz w:val="22"/>
          <w:szCs w:val="22"/>
        </w:rPr>
        <w:t xml:space="preserve"> yang </w:t>
      </w:r>
      <w:r>
        <w:rPr>
          <w:sz w:val="22"/>
          <w:szCs w:val="22"/>
        </w:rPr>
        <w:t>cukup</w:t>
      </w:r>
      <w:r>
        <w:rPr>
          <w:sz w:val="22"/>
          <w:szCs w:val="22"/>
        </w:rPr>
        <w:t xml:space="preserve"> </w:t>
      </w:r>
      <w:r>
        <w:rPr>
          <w:sz w:val="22"/>
          <w:szCs w:val="22"/>
        </w:rPr>
        <w:t>ada</w:t>
      </w:r>
      <w:r>
        <w:rPr>
          <w:sz w:val="22"/>
          <w:szCs w:val="22"/>
        </w:rPr>
        <w:t xml:space="preserve"> 6 </w:t>
      </w:r>
      <w:r>
        <w:rPr>
          <w:sz w:val="22"/>
          <w:szCs w:val="22"/>
        </w:rPr>
        <w:t>responden</w:t>
      </w:r>
      <w:r>
        <w:rPr>
          <w:sz w:val="22"/>
          <w:szCs w:val="22"/>
        </w:rPr>
        <w:t xml:space="preserve"> (31,6%), </w:t>
      </w:r>
      <w:r>
        <w:rPr>
          <w:sz w:val="22"/>
          <w:szCs w:val="22"/>
        </w:rPr>
        <w:t>kualitas</w:t>
      </w:r>
      <w:r>
        <w:rPr>
          <w:sz w:val="22"/>
          <w:szCs w:val="22"/>
        </w:rPr>
        <w:t xml:space="preserve"> </w:t>
      </w:r>
      <w:r>
        <w:rPr>
          <w:sz w:val="22"/>
          <w:szCs w:val="22"/>
        </w:rPr>
        <w:t>pelayanan</w:t>
      </w:r>
      <w:r>
        <w:rPr>
          <w:sz w:val="22"/>
          <w:szCs w:val="22"/>
        </w:rPr>
        <w:t xml:space="preserve"> ANC yang </w:t>
      </w:r>
      <w:r>
        <w:rPr>
          <w:sz w:val="22"/>
          <w:szCs w:val="22"/>
        </w:rPr>
        <w:t>kurang</w:t>
      </w:r>
      <w:r>
        <w:rPr>
          <w:sz w:val="22"/>
          <w:szCs w:val="22"/>
        </w:rPr>
        <w:t xml:space="preserve"> </w:t>
      </w:r>
      <w:r>
        <w:rPr>
          <w:sz w:val="22"/>
          <w:szCs w:val="22"/>
        </w:rPr>
        <w:t>dengan</w:t>
      </w:r>
      <w:r>
        <w:rPr>
          <w:sz w:val="22"/>
          <w:szCs w:val="22"/>
        </w:rPr>
        <w:t xml:space="preserve"> </w:t>
      </w:r>
      <w:r>
        <w:rPr>
          <w:sz w:val="22"/>
          <w:szCs w:val="22"/>
        </w:rPr>
        <w:t>kategori</w:t>
      </w:r>
      <w:r>
        <w:rPr>
          <w:sz w:val="22"/>
          <w:szCs w:val="22"/>
        </w:rPr>
        <w:t xml:space="preserve"> </w:t>
      </w:r>
      <w:r>
        <w:rPr>
          <w:sz w:val="22"/>
          <w:szCs w:val="22"/>
        </w:rPr>
        <w:t>kepuasan</w:t>
      </w:r>
      <w:r>
        <w:rPr>
          <w:sz w:val="22"/>
          <w:szCs w:val="22"/>
        </w:rPr>
        <w:t xml:space="preserve"> </w:t>
      </w:r>
      <w:r>
        <w:rPr>
          <w:sz w:val="22"/>
          <w:szCs w:val="22"/>
        </w:rPr>
        <w:t>pasien</w:t>
      </w:r>
      <w:r>
        <w:rPr>
          <w:sz w:val="22"/>
          <w:szCs w:val="22"/>
        </w:rPr>
        <w:t xml:space="preserve"> yang </w:t>
      </w:r>
      <w:r>
        <w:rPr>
          <w:sz w:val="22"/>
          <w:szCs w:val="22"/>
        </w:rPr>
        <w:t>kurang</w:t>
      </w:r>
      <w:r>
        <w:rPr>
          <w:sz w:val="22"/>
          <w:szCs w:val="22"/>
        </w:rPr>
        <w:t xml:space="preserve"> </w:t>
      </w:r>
      <w:r>
        <w:rPr>
          <w:sz w:val="22"/>
          <w:szCs w:val="22"/>
        </w:rPr>
        <w:t>ada</w:t>
      </w:r>
      <w:r>
        <w:rPr>
          <w:sz w:val="22"/>
          <w:szCs w:val="22"/>
        </w:rPr>
        <w:t xml:space="preserve"> 2 </w:t>
      </w:r>
      <w:r>
        <w:rPr>
          <w:sz w:val="22"/>
          <w:szCs w:val="22"/>
        </w:rPr>
        <w:t>responden</w:t>
      </w:r>
      <w:r>
        <w:rPr>
          <w:sz w:val="22"/>
          <w:szCs w:val="22"/>
        </w:rPr>
        <w:t xml:space="preserve"> (12,5%), </w:t>
      </w:r>
      <w:r>
        <w:rPr>
          <w:sz w:val="22"/>
          <w:szCs w:val="22"/>
        </w:rPr>
        <w:t>sedangkan</w:t>
      </w:r>
      <w:r>
        <w:rPr>
          <w:sz w:val="22"/>
          <w:szCs w:val="22"/>
        </w:rPr>
        <w:t xml:space="preserve"> </w:t>
      </w:r>
      <w:r>
        <w:rPr>
          <w:sz w:val="22"/>
          <w:szCs w:val="22"/>
        </w:rPr>
        <w:t>kualitas</w:t>
      </w:r>
      <w:r>
        <w:rPr>
          <w:sz w:val="22"/>
          <w:szCs w:val="22"/>
        </w:rPr>
        <w:t xml:space="preserve"> </w:t>
      </w:r>
      <w:r>
        <w:rPr>
          <w:sz w:val="22"/>
          <w:szCs w:val="22"/>
        </w:rPr>
        <w:t>pelayanan</w:t>
      </w:r>
      <w:r>
        <w:rPr>
          <w:spacing w:val="-1" w:percent="99"/>
          <w:sz w:val="22"/>
          <w:szCs w:val="22"/>
        </w:rPr>
        <w:t xml:space="preserve"> </w:t>
      </w:r>
      <w:r>
        <w:rPr>
          <w:sz w:val="22"/>
          <w:szCs w:val="22"/>
        </w:rPr>
        <w:t xml:space="preserve">ANC yang </w:t>
      </w:r>
      <w:r>
        <w:rPr>
          <w:sz w:val="22"/>
          <w:szCs w:val="22"/>
        </w:rPr>
        <w:t>kurang</w:t>
      </w:r>
      <w:r>
        <w:rPr>
          <w:sz w:val="22"/>
          <w:szCs w:val="22"/>
        </w:rPr>
        <w:t xml:space="preserve"> </w:t>
      </w:r>
      <w:r>
        <w:rPr>
          <w:sz w:val="22"/>
          <w:szCs w:val="22"/>
        </w:rPr>
        <w:t>dengan</w:t>
      </w:r>
      <w:r>
        <w:rPr>
          <w:sz w:val="22"/>
          <w:szCs w:val="22"/>
        </w:rPr>
        <w:t xml:space="preserve"> </w:t>
      </w:r>
      <w:r>
        <w:rPr>
          <w:sz w:val="22"/>
          <w:szCs w:val="22"/>
        </w:rPr>
        <w:t>kategori</w:t>
      </w:r>
      <w:r>
        <w:rPr>
          <w:sz w:val="22"/>
          <w:szCs w:val="22"/>
        </w:rPr>
        <w:t xml:space="preserve"> </w:t>
      </w:r>
      <w:r>
        <w:rPr>
          <w:sz w:val="22"/>
          <w:szCs w:val="22"/>
        </w:rPr>
        <w:t>kepuasan</w:t>
      </w:r>
      <w:r>
        <w:rPr>
          <w:sz w:val="22"/>
          <w:szCs w:val="22"/>
        </w:rPr>
        <w:t xml:space="preserve"> </w:t>
      </w:r>
      <w:r>
        <w:rPr>
          <w:sz w:val="22"/>
          <w:szCs w:val="22"/>
        </w:rPr>
        <w:t>pasien</w:t>
      </w:r>
      <w:r>
        <w:rPr>
          <w:sz w:val="22"/>
          <w:szCs w:val="22"/>
        </w:rPr>
        <w:t xml:space="preserve"> yang </w:t>
      </w:r>
      <w:r>
        <w:rPr>
          <w:sz w:val="22"/>
          <w:szCs w:val="22"/>
        </w:rPr>
        <w:t>baik</w:t>
      </w:r>
      <w:r>
        <w:rPr>
          <w:sz w:val="22"/>
          <w:szCs w:val="22"/>
        </w:rPr>
        <w:t xml:space="preserve"> 0 </w:t>
      </w:r>
      <w:r>
        <w:rPr>
          <w:sz w:val="22"/>
          <w:szCs w:val="22"/>
        </w:rPr>
        <w:t>responden</w:t>
      </w:r>
      <w:r>
        <w:rPr>
          <w:sz w:val="22"/>
          <w:szCs w:val="22"/>
        </w:rPr>
        <w:t xml:space="preserve"> (0%), </w:t>
      </w:r>
      <w:r>
        <w:rPr>
          <w:sz w:val="22"/>
          <w:szCs w:val="22"/>
        </w:rPr>
        <w:t>kualitas</w:t>
      </w:r>
      <w:r>
        <w:rPr>
          <w:sz w:val="22"/>
          <w:szCs w:val="22"/>
        </w:rPr>
        <w:t xml:space="preserve"> </w:t>
      </w:r>
      <w:r>
        <w:rPr>
          <w:sz w:val="22"/>
          <w:szCs w:val="22"/>
        </w:rPr>
        <w:t>pelayanan</w:t>
      </w:r>
      <w:r>
        <w:rPr>
          <w:sz w:val="22"/>
          <w:szCs w:val="22"/>
        </w:rPr>
        <w:t xml:space="preserve"> ANC yang </w:t>
      </w:r>
      <w:r>
        <w:rPr>
          <w:sz w:val="22"/>
          <w:szCs w:val="22"/>
        </w:rPr>
        <w:t>cukup</w:t>
      </w:r>
      <w:r>
        <w:rPr>
          <w:sz w:val="22"/>
          <w:szCs w:val="22"/>
        </w:rPr>
        <w:t xml:space="preserve"> </w:t>
      </w:r>
      <w:r>
        <w:rPr>
          <w:sz w:val="22"/>
          <w:szCs w:val="22"/>
        </w:rPr>
        <w:t>dengan</w:t>
      </w:r>
      <w:r>
        <w:rPr>
          <w:sz w:val="22"/>
          <w:szCs w:val="22"/>
        </w:rPr>
        <w:t xml:space="preserve"> </w:t>
      </w:r>
      <w:r>
        <w:rPr>
          <w:sz w:val="22"/>
          <w:szCs w:val="22"/>
        </w:rPr>
        <w:t>kategori</w:t>
      </w:r>
      <w:r>
        <w:rPr>
          <w:sz w:val="22"/>
          <w:szCs w:val="22"/>
        </w:rPr>
        <w:t xml:space="preserve"> </w:t>
      </w:r>
      <w:r>
        <w:rPr>
          <w:sz w:val="22"/>
          <w:szCs w:val="22"/>
        </w:rPr>
        <w:t>kepuasan</w:t>
      </w:r>
      <w:r>
        <w:rPr>
          <w:sz w:val="22"/>
          <w:szCs w:val="22"/>
        </w:rPr>
        <w:t xml:space="preserve"> </w:t>
      </w:r>
      <w:r>
        <w:rPr>
          <w:sz w:val="22"/>
          <w:szCs w:val="22"/>
        </w:rPr>
        <w:t>pasien</w:t>
      </w:r>
      <w:r>
        <w:rPr>
          <w:sz w:val="22"/>
          <w:szCs w:val="22"/>
        </w:rPr>
        <w:t xml:space="preserve"> yang </w:t>
      </w:r>
      <w:r>
        <w:rPr>
          <w:sz w:val="22"/>
          <w:szCs w:val="22"/>
        </w:rPr>
        <w:t>kurang</w:t>
      </w:r>
      <w:r>
        <w:rPr>
          <w:sz w:val="22"/>
          <w:szCs w:val="22"/>
        </w:rPr>
        <w:t xml:space="preserve"> </w:t>
      </w:r>
      <w:r>
        <w:rPr>
          <w:sz w:val="22"/>
          <w:szCs w:val="22"/>
        </w:rPr>
        <w:t>ada</w:t>
      </w:r>
      <w:r>
        <w:rPr>
          <w:sz w:val="22"/>
          <w:szCs w:val="22"/>
        </w:rPr>
        <w:t xml:space="preserve"> 10 </w:t>
      </w:r>
      <w:r>
        <w:rPr>
          <w:sz w:val="22"/>
          <w:szCs w:val="22"/>
        </w:rPr>
        <w:t>responden</w:t>
      </w:r>
      <w:r>
        <w:rPr>
          <w:sz w:val="22"/>
          <w:szCs w:val="22"/>
        </w:rPr>
        <w:t xml:space="preserve"> (52,6%), </w:t>
      </w:r>
      <w:r>
        <w:rPr>
          <w:sz w:val="22"/>
          <w:szCs w:val="22"/>
        </w:rPr>
        <w:t>kualitas</w:t>
      </w:r>
      <w:r>
        <w:rPr>
          <w:sz w:val="22"/>
          <w:szCs w:val="22"/>
        </w:rPr>
        <w:t xml:space="preserve"> </w:t>
      </w:r>
      <w:r>
        <w:rPr>
          <w:sz w:val="22"/>
          <w:szCs w:val="22"/>
        </w:rPr>
        <w:t>pelayanan</w:t>
      </w:r>
      <w:r>
        <w:rPr>
          <w:sz w:val="22"/>
          <w:szCs w:val="22"/>
        </w:rPr>
        <w:t xml:space="preserve"> ANC yang </w:t>
      </w:r>
      <w:r>
        <w:rPr>
          <w:sz w:val="22"/>
          <w:szCs w:val="22"/>
        </w:rPr>
        <w:t>kurang</w:t>
      </w:r>
      <w:r>
        <w:rPr>
          <w:sz w:val="22"/>
          <w:szCs w:val="22"/>
        </w:rPr>
        <w:t xml:space="preserve"> </w:t>
      </w:r>
      <w:r>
        <w:rPr>
          <w:sz w:val="22"/>
          <w:szCs w:val="22"/>
        </w:rPr>
        <w:t>dengan</w:t>
      </w:r>
      <w:r>
        <w:rPr>
          <w:sz w:val="22"/>
          <w:szCs w:val="22"/>
        </w:rPr>
        <w:t xml:space="preserve"> </w:t>
      </w:r>
      <w:r>
        <w:rPr>
          <w:sz w:val="22"/>
          <w:szCs w:val="22"/>
        </w:rPr>
        <w:t>kategori</w:t>
      </w:r>
      <w:r>
        <w:rPr>
          <w:sz w:val="22"/>
          <w:szCs w:val="22"/>
        </w:rPr>
        <w:t xml:space="preserve"> </w:t>
      </w:r>
      <w:r>
        <w:rPr>
          <w:sz w:val="22"/>
          <w:szCs w:val="22"/>
        </w:rPr>
        <w:t>kepuasan</w:t>
      </w:r>
      <w:r>
        <w:rPr>
          <w:sz w:val="22"/>
          <w:szCs w:val="22"/>
        </w:rPr>
        <w:t xml:space="preserve"> </w:t>
      </w:r>
      <w:r>
        <w:rPr>
          <w:sz w:val="22"/>
          <w:szCs w:val="22"/>
        </w:rPr>
        <w:t>pasien</w:t>
      </w:r>
      <w:r>
        <w:rPr>
          <w:sz w:val="22"/>
          <w:szCs w:val="22"/>
        </w:rPr>
        <w:t xml:space="preserve"> yang </w:t>
      </w:r>
      <w:r>
        <w:rPr>
          <w:sz w:val="22"/>
          <w:szCs w:val="22"/>
        </w:rPr>
        <w:t>kurang</w:t>
      </w:r>
      <w:r>
        <w:rPr>
          <w:sz w:val="22"/>
          <w:szCs w:val="22"/>
        </w:rPr>
        <w:t xml:space="preserve"> </w:t>
      </w:r>
      <w:r>
        <w:rPr>
          <w:sz w:val="22"/>
          <w:szCs w:val="22"/>
        </w:rPr>
        <w:t>ada</w:t>
      </w:r>
      <w:r>
        <w:rPr>
          <w:sz w:val="22"/>
          <w:szCs w:val="22"/>
        </w:rPr>
        <w:t xml:space="preserve"> 14 </w:t>
      </w:r>
      <w:r>
        <w:rPr>
          <w:sz w:val="22"/>
          <w:szCs w:val="22"/>
        </w:rPr>
        <w:t>responden</w:t>
      </w:r>
      <w:r>
        <w:rPr>
          <w:sz w:val="22"/>
          <w:szCs w:val="22"/>
        </w:rPr>
        <w:t xml:space="preserve"> (87,5%).</w:t>
      </w:r>
      <w:r>
        <w:rPr>
          <w:sz w:val="22"/>
          <w:szCs w:val="22"/>
        </w:rPr>
      </w:r>
    </w:p>
    <w:p>
      <w:pPr>
        <w:ind w:left="0" w:right="-39" w:firstLine="0"/>
        <w:spacing w:line="240" w:lineRule="auto"/>
        <w:jc w:val="both"/>
        <w:rPr>
          <w:sz w:val="22"/>
          <w:szCs w:val="22"/>
        </w:rPr>
      </w:pPr>
      <w:r>
        <w:rPr>
          <w:sz w:val="22"/>
          <w:szCs w:val="22"/>
        </w:rPr>
        <w:t xml:space="preserve">Hasil analisis uji statistic </w:t>
      </w:r>
      <w:r>
        <w:rPr>
          <w:i/>
          <w:sz w:val="22"/>
          <w:szCs w:val="22"/>
        </w:rPr>
        <w:t xml:space="preserve">Spearman rho </w:t>
      </w:r>
      <w:r>
        <w:rPr>
          <w:sz w:val="22"/>
          <w:szCs w:val="22"/>
        </w:rPr>
        <w:t xml:space="preserve">menunjukkan nilai </w:t>
      </w:r>
      <w:r>
        <w:rPr>
          <w:i/>
          <w:sz w:val="22"/>
          <w:szCs w:val="22"/>
        </w:rPr>
        <w:t>p</w:t>
      </w:r>
      <w:r>
        <w:rPr>
          <w:sz w:val="22"/>
          <w:szCs w:val="22"/>
        </w:rPr>
        <w:t xml:space="preserve">= 0,000 </w:t>
      </w:r>
      <w:r>
        <w:rPr>
          <w:sz w:val="22"/>
          <w:szCs w:val="22"/>
        </w:rPr>
        <w:t>lebih</w:t>
      </w:r>
      <w:r>
        <w:rPr>
          <w:sz w:val="22"/>
          <w:szCs w:val="22"/>
        </w:rPr>
        <w:t xml:space="preserve"> </w:t>
      </w:r>
      <w:r>
        <w:rPr>
          <w:sz w:val="22"/>
          <w:szCs w:val="22"/>
        </w:rPr>
        <w:t>kecil</w:t>
      </w:r>
      <w:r>
        <w:rPr>
          <w:sz w:val="22"/>
          <w:szCs w:val="22"/>
        </w:rPr>
        <w:t xml:space="preserve"> </w:t>
      </w:r>
      <w:r>
        <w:rPr>
          <w:sz w:val="22"/>
          <w:szCs w:val="22"/>
        </w:rPr>
        <w:t>dari</w:t>
      </w:r>
      <w:r>
        <w:rPr>
          <w:sz w:val="22"/>
          <w:szCs w:val="22"/>
        </w:rPr>
        <w:t xml:space="preserve"> </w:t>
      </w:r>
      <w:r>
        <w:rPr>
          <w:i/>
          <w:sz w:val="22"/>
          <w:szCs w:val="22"/>
        </w:rPr>
        <w:t>α</w:t>
      </w:r>
      <w:r>
        <w:rPr>
          <w:sz w:val="22"/>
          <w:szCs w:val="22"/>
        </w:rPr>
        <w:t xml:space="preserve">=0,05 </w:t>
      </w:r>
      <w:r>
        <w:rPr>
          <w:sz w:val="22"/>
          <w:szCs w:val="22"/>
        </w:rPr>
        <w:t>artinya</w:t>
      </w:r>
      <w:r>
        <w:rPr>
          <w:sz w:val="22"/>
          <w:szCs w:val="22"/>
        </w:rPr>
        <w:t xml:space="preserve"> </w:t>
      </w:r>
      <w:r>
        <w:rPr>
          <w:sz w:val="22"/>
          <w:szCs w:val="22"/>
        </w:rPr>
        <w:t>ada</w:t>
      </w:r>
      <w:r>
        <w:rPr>
          <w:sz w:val="22"/>
          <w:szCs w:val="22"/>
        </w:rPr>
        <w:t xml:space="preserve"> </w:t>
      </w:r>
      <w:r>
        <w:rPr>
          <w:sz w:val="22"/>
          <w:szCs w:val="22"/>
        </w:rPr>
        <w:t>hubungan</w:t>
      </w:r>
      <w:r>
        <w:rPr>
          <w:sz w:val="22"/>
          <w:szCs w:val="22"/>
        </w:rPr>
        <w:t xml:space="preserve"> </w:t>
      </w:r>
      <w:r>
        <w:rPr>
          <w:sz w:val="22"/>
          <w:szCs w:val="22"/>
        </w:rPr>
        <w:t>kualitas</w:t>
      </w:r>
      <w:r>
        <w:rPr>
          <w:spacing w:val="40" w:percent="140"/>
          <w:sz w:val="22"/>
          <w:szCs w:val="22"/>
        </w:rPr>
        <w:t xml:space="preserve"> </w:t>
      </w:r>
      <w:r>
        <w:rPr>
          <w:sz w:val="22"/>
          <w:szCs w:val="22"/>
        </w:rPr>
        <w:t>pelayanan</w:t>
      </w:r>
      <w:r>
        <w:rPr>
          <w:spacing w:val="-2" w:percent="98"/>
          <w:sz w:val="22"/>
          <w:szCs w:val="22"/>
        </w:rPr>
        <w:t xml:space="preserve"> </w:t>
      </w:r>
      <w:r>
        <w:rPr>
          <w:sz w:val="22"/>
          <w:szCs w:val="22"/>
        </w:rPr>
        <w:t xml:space="preserve">ANC dan </w:t>
      </w:r>
      <w:r>
        <w:rPr>
          <w:sz w:val="22"/>
          <w:szCs w:val="22"/>
        </w:rPr>
        <w:t>kepuasan</w:t>
      </w:r>
      <w:r>
        <w:rPr>
          <w:sz w:val="22"/>
          <w:szCs w:val="22"/>
        </w:rPr>
        <w:t xml:space="preserve"> </w:t>
      </w:r>
      <w:r>
        <w:rPr>
          <w:sz w:val="22"/>
          <w:szCs w:val="22"/>
        </w:rPr>
        <w:t>ibu</w:t>
      </w:r>
      <w:r>
        <w:rPr>
          <w:sz w:val="22"/>
          <w:szCs w:val="22"/>
        </w:rPr>
        <w:t xml:space="preserve"> </w:t>
      </w:r>
      <w:r>
        <w:rPr>
          <w:sz w:val="22"/>
          <w:szCs w:val="22"/>
        </w:rPr>
        <w:t>hamil</w:t>
      </w:r>
      <w:r>
        <w:rPr>
          <w:sz w:val="22"/>
          <w:szCs w:val="22"/>
        </w:rPr>
        <w:t xml:space="preserve"> dan </w:t>
      </w:r>
      <w:r>
        <w:rPr>
          <w:sz w:val="22"/>
          <w:szCs w:val="22"/>
        </w:rPr>
        <w:t>hasil</w:t>
      </w:r>
      <w:r>
        <w:rPr>
          <w:sz w:val="22"/>
          <w:szCs w:val="22"/>
        </w:rPr>
        <w:t xml:space="preserve"> </w:t>
      </w:r>
      <w:r>
        <w:rPr>
          <w:sz w:val="22"/>
          <w:szCs w:val="22"/>
        </w:rPr>
        <w:t>Koefisien</w:t>
      </w:r>
      <w:r>
        <w:rPr>
          <w:sz w:val="22"/>
          <w:szCs w:val="22"/>
        </w:rPr>
        <w:t xml:space="preserve"> </w:t>
      </w:r>
      <w:r>
        <w:rPr>
          <w:sz w:val="22"/>
          <w:szCs w:val="22"/>
        </w:rPr>
        <w:t>Korelasi</w:t>
      </w:r>
      <w:r>
        <w:rPr>
          <w:sz w:val="22"/>
          <w:szCs w:val="22"/>
        </w:rPr>
        <w:t xml:space="preserve"> </w:t>
      </w:r>
      <w:r>
        <w:rPr>
          <w:i/>
          <w:sz w:val="22"/>
          <w:szCs w:val="22"/>
        </w:rPr>
        <w:t xml:space="preserve">Spearman Rho </w:t>
      </w:r>
      <w:r>
        <w:rPr>
          <w:sz w:val="22"/>
          <w:szCs w:val="22"/>
        </w:rPr>
        <w:t>(r) = 0.722</w:t>
      </w:r>
      <w:r>
        <w:rPr>
          <w:spacing w:val="-1" w:percent="99"/>
          <w:sz w:val="22"/>
          <w:szCs w:val="22"/>
        </w:rPr>
        <w:t xml:space="preserve"> </w:t>
      </w:r>
      <w:r>
        <w:rPr>
          <w:sz w:val="22"/>
          <w:szCs w:val="22"/>
        </w:rPr>
        <w:t>Variabel</w:t>
      </w:r>
      <w:r>
        <w:rPr>
          <w:sz w:val="22"/>
          <w:szCs w:val="22"/>
        </w:rPr>
        <w:t xml:space="preserve"> </w:t>
      </w:r>
      <w:r>
        <w:rPr>
          <w:sz w:val="22"/>
          <w:szCs w:val="22"/>
        </w:rPr>
        <w:t>kualitas</w:t>
      </w:r>
      <w:r>
        <w:rPr>
          <w:sz w:val="22"/>
          <w:szCs w:val="22"/>
        </w:rPr>
        <w:t xml:space="preserve"> </w:t>
      </w:r>
      <w:r>
        <w:rPr>
          <w:sz w:val="22"/>
          <w:szCs w:val="22"/>
        </w:rPr>
        <w:t>pelayanan</w:t>
      </w:r>
      <w:r>
        <w:rPr>
          <w:spacing w:val="-11" w:percent="89"/>
          <w:sz w:val="22"/>
          <w:szCs w:val="22"/>
        </w:rPr>
        <w:t xml:space="preserve"> </w:t>
      </w:r>
      <w:r>
        <w:rPr>
          <w:sz w:val="22"/>
          <w:szCs w:val="22"/>
        </w:rPr>
        <w:t xml:space="preserve">ANC </w:t>
      </w:r>
      <w:r>
        <w:rPr>
          <w:sz w:val="22"/>
          <w:szCs w:val="22"/>
        </w:rPr>
        <w:t>terhadap</w:t>
      </w:r>
      <w:r>
        <w:rPr>
          <w:sz w:val="22"/>
          <w:szCs w:val="22"/>
        </w:rPr>
        <w:t xml:space="preserve"> </w:t>
      </w:r>
      <w:r>
        <w:rPr>
          <w:sz w:val="22"/>
          <w:szCs w:val="22"/>
        </w:rPr>
        <w:t>kepuasan</w:t>
      </w:r>
      <w:r>
        <w:rPr>
          <w:sz w:val="22"/>
          <w:szCs w:val="22"/>
        </w:rPr>
        <w:t xml:space="preserve"> Ibu </w:t>
      </w:r>
      <w:r>
        <w:rPr>
          <w:sz w:val="22"/>
          <w:szCs w:val="22"/>
        </w:rPr>
        <w:t>hamil</w:t>
      </w:r>
      <w:r>
        <w:rPr>
          <w:sz w:val="22"/>
          <w:szCs w:val="22"/>
        </w:rPr>
        <w:t xml:space="preserve"> </w:t>
      </w:r>
      <w:r>
        <w:rPr>
          <w:sz w:val="22"/>
          <w:szCs w:val="22"/>
        </w:rPr>
        <w:t>memiliki</w:t>
      </w:r>
      <w:r>
        <w:rPr>
          <w:sz w:val="22"/>
          <w:szCs w:val="22"/>
        </w:rPr>
        <w:t xml:space="preserve"> </w:t>
      </w:r>
      <w:r>
        <w:rPr>
          <w:sz w:val="22"/>
          <w:szCs w:val="22"/>
        </w:rPr>
        <w:t>korelasi</w:t>
      </w:r>
      <w:r>
        <w:rPr>
          <w:sz w:val="22"/>
          <w:szCs w:val="22"/>
        </w:rPr>
        <w:t xml:space="preserve"> </w:t>
      </w:r>
      <w:r>
        <w:rPr>
          <w:sz w:val="22"/>
          <w:szCs w:val="22"/>
        </w:rPr>
        <w:t>dengan</w:t>
      </w:r>
      <w:r>
        <w:rPr>
          <w:sz w:val="22"/>
          <w:szCs w:val="22"/>
        </w:rPr>
        <w:t xml:space="preserve"> </w:t>
      </w:r>
      <w:r>
        <w:rPr>
          <w:sz w:val="22"/>
          <w:szCs w:val="22"/>
        </w:rPr>
        <w:t>derajat</w:t>
      </w:r>
      <w:r>
        <w:rPr>
          <w:sz w:val="22"/>
          <w:szCs w:val="22"/>
        </w:rPr>
        <w:t xml:space="preserve"> </w:t>
      </w:r>
      <w:r>
        <w:rPr>
          <w:sz w:val="22"/>
          <w:szCs w:val="22"/>
        </w:rPr>
        <w:t>hubungan</w:t>
      </w:r>
      <w:r>
        <w:rPr>
          <w:sz w:val="22"/>
          <w:szCs w:val="22"/>
        </w:rPr>
        <w:t xml:space="preserve"> </w:t>
      </w:r>
      <w:r>
        <w:rPr>
          <w:sz w:val="22"/>
          <w:szCs w:val="22"/>
        </w:rPr>
        <w:t>yaitu</w:t>
      </w:r>
      <w:r>
        <w:rPr>
          <w:sz w:val="22"/>
          <w:szCs w:val="22"/>
        </w:rPr>
        <w:t xml:space="preserve"> </w:t>
      </w:r>
      <w:r>
        <w:rPr>
          <w:sz w:val="22"/>
          <w:szCs w:val="22"/>
        </w:rPr>
        <w:t>korelasinya</w:t>
      </w:r>
      <w:r>
        <w:rPr>
          <w:sz w:val="22"/>
          <w:szCs w:val="22"/>
        </w:rPr>
        <w:t xml:space="preserve"> </w:t>
      </w:r>
      <w:r>
        <w:rPr>
          <w:sz w:val="22"/>
          <w:szCs w:val="22"/>
        </w:rPr>
        <w:t>sedang</w:t>
      </w:r>
      <w:r>
        <w:rPr>
          <w:sz w:val="22"/>
          <w:szCs w:val="22"/>
        </w:rPr>
        <w:t xml:space="preserve"> dan </w:t>
      </w:r>
      <w:r>
        <w:rPr>
          <w:sz w:val="22"/>
          <w:szCs w:val="22"/>
        </w:rPr>
        <w:t>bentuk</w:t>
      </w:r>
      <w:r>
        <w:rPr>
          <w:sz w:val="22"/>
          <w:szCs w:val="22"/>
        </w:rPr>
        <w:t xml:space="preserve"> </w:t>
      </w:r>
      <w:r>
        <w:rPr>
          <w:sz w:val="22"/>
          <w:szCs w:val="22"/>
        </w:rPr>
        <w:t>hubungannya</w:t>
      </w:r>
      <w:r>
        <w:rPr>
          <w:sz w:val="22"/>
          <w:szCs w:val="22"/>
        </w:rPr>
        <w:t xml:space="preserve"> </w:t>
      </w:r>
      <w:r>
        <w:rPr>
          <w:sz w:val="22"/>
          <w:szCs w:val="22"/>
        </w:rPr>
        <w:t>Positif</w:t>
      </w:r>
      <w:r>
        <w:rPr>
          <w:sz w:val="22"/>
          <w:szCs w:val="22"/>
        </w:rPr>
        <w:t>.</w:t>
      </w:r>
      <w:r>
        <w:rPr>
          <w:sz w:val="22"/>
          <w:szCs w:val="22"/>
        </w:rPr>
      </w:r>
    </w:p>
    <w:p>
      <w:pPr>
        <w:ind w:left="0" w:right="-39" w:firstLine="0"/>
        <w:spacing w:line="240" w:lineRule="auto"/>
        <w:jc w:val="both"/>
        <w:rPr>
          <w:sz w:val="22"/>
          <w:szCs w:val="22"/>
        </w:rPr>
      </w:pPr>
      <w:r>
        <w:rPr>
          <w:sz w:val="22"/>
          <w:szCs w:val="22"/>
        </w:rPr>
      </w:r>
    </w:p>
    <w:p>
      <w:pPr>
        <w:ind w:left="0" w:right="-39" w:firstLine="0"/>
        <w:spacing w:line="240" w:lineRule="auto"/>
        <w:jc w:val="both"/>
        <w:rPr>
          <w:b/>
          <w:bCs/>
          <w:sz w:val="22"/>
          <w:szCs w:val="22"/>
        </w:rPr>
      </w:pPr>
      <w:r>
        <w:rPr>
          <w:b/>
          <w:bCs/>
          <w:sz w:val="22"/>
          <w:szCs w:val="22"/>
        </w:rPr>
        <w:t>Pembahasan</w:t>
      </w:r>
    </w:p>
    <w:p>
      <w:pPr>
        <w:pStyle w:val="para9"/>
        <w:ind w:left="0" w:right="-39" w:firstLine="709"/>
        <w:spacing w:line="240" w:lineRule="auto"/>
        <w:rPr>
          <w:sz w:val="22"/>
          <w:szCs w:val="22"/>
        </w:rPr>
      </w:pPr>
      <w:r>
        <w:rPr>
          <w:w w:val="105"/>
          <w:sz w:val="22"/>
          <w:szCs w:val="22"/>
        </w:rPr>
        <w:t>Berdasarkan</w:t>
      </w:r>
      <w:r>
        <w:rPr>
          <w:spacing w:val="-3" w:percent="97"/>
          <w:w w:val="105"/>
          <w:sz w:val="22"/>
          <w:szCs w:val="22"/>
        </w:rPr>
        <w:t xml:space="preserve"> </w:t>
      </w:r>
      <w:r>
        <w:rPr>
          <w:w w:val="105"/>
          <w:sz w:val="22"/>
          <w:szCs w:val="22"/>
        </w:rPr>
        <w:t>hasil</w:t>
      </w:r>
      <w:r>
        <w:rPr>
          <w:spacing w:val="-2" w:percent="98"/>
          <w:w w:val="105"/>
          <w:sz w:val="22"/>
          <w:szCs w:val="22"/>
        </w:rPr>
        <w:t xml:space="preserve"> </w:t>
      </w:r>
      <w:r>
        <w:rPr>
          <w:w w:val="105"/>
          <w:sz w:val="22"/>
          <w:szCs w:val="22"/>
        </w:rPr>
        <w:t>analisis</w:t>
      </w:r>
      <w:r>
        <w:rPr>
          <w:spacing w:val="-1" w:percent="99"/>
          <w:w w:val="105"/>
          <w:sz w:val="22"/>
          <w:szCs w:val="22"/>
        </w:rPr>
        <w:t xml:space="preserve"> </w:t>
      </w:r>
      <w:r>
        <w:rPr>
          <w:w w:val="105"/>
          <w:sz w:val="22"/>
          <w:szCs w:val="22"/>
        </w:rPr>
        <w:t>uji</w:t>
      </w:r>
      <w:r>
        <w:rPr>
          <w:spacing w:val="-2" w:percent="98"/>
          <w:w w:val="105"/>
          <w:sz w:val="22"/>
          <w:szCs w:val="22"/>
        </w:rPr>
        <w:t xml:space="preserve"> </w:t>
      </w:r>
      <w:r>
        <w:rPr>
          <w:w w:val="105"/>
          <w:sz w:val="22"/>
          <w:szCs w:val="22"/>
        </w:rPr>
        <w:t xml:space="preserve">statistic </w:t>
      </w:r>
      <w:r>
        <w:rPr>
          <w:i/>
          <w:w w:val="105"/>
          <w:sz w:val="22"/>
          <w:szCs w:val="22"/>
        </w:rPr>
        <w:t xml:space="preserve">Spearman rho </w:t>
      </w:r>
      <w:r>
        <w:rPr>
          <w:w w:val="105"/>
          <w:sz w:val="22"/>
          <w:szCs w:val="22"/>
        </w:rPr>
        <w:t>menunjukkan</w:t>
      </w:r>
      <w:r>
        <w:rPr>
          <w:w w:val="105"/>
          <w:sz w:val="22"/>
          <w:szCs w:val="22"/>
        </w:rPr>
        <w:t xml:space="preserve"> </w:t>
      </w:r>
      <w:r>
        <w:rPr>
          <w:w w:val="105"/>
          <w:sz w:val="22"/>
          <w:szCs w:val="22"/>
        </w:rPr>
        <w:t>ada</w:t>
      </w:r>
      <w:r>
        <w:rPr>
          <w:w w:val="105"/>
          <w:sz w:val="22"/>
          <w:szCs w:val="22"/>
        </w:rPr>
        <w:t xml:space="preserve"> </w:t>
      </w:r>
      <w:r>
        <w:rPr>
          <w:w w:val="105"/>
          <w:sz w:val="22"/>
          <w:szCs w:val="22"/>
        </w:rPr>
        <w:t>hubungan</w:t>
      </w:r>
      <w:r>
        <w:rPr>
          <w:w w:val="105"/>
          <w:sz w:val="22"/>
          <w:szCs w:val="22"/>
        </w:rPr>
        <w:t xml:space="preserve"> yang </w:t>
      </w:r>
      <w:r>
        <w:rPr>
          <w:w w:val="105"/>
          <w:sz w:val="22"/>
          <w:szCs w:val="22"/>
        </w:rPr>
        <w:t>bermakna</w:t>
      </w:r>
      <w:r>
        <w:rPr>
          <w:w w:val="105"/>
          <w:sz w:val="22"/>
          <w:szCs w:val="22"/>
        </w:rPr>
        <w:t xml:space="preserve"> </w:t>
      </w:r>
      <w:r>
        <w:rPr>
          <w:w w:val="105"/>
          <w:sz w:val="22"/>
          <w:szCs w:val="22"/>
        </w:rPr>
        <w:t>antara</w:t>
      </w:r>
      <w:r>
        <w:rPr>
          <w:w w:val="105"/>
          <w:sz w:val="22"/>
          <w:szCs w:val="22"/>
        </w:rPr>
        <w:t xml:space="preserve"> </w:t>
      </w:r>
      <w:r>
        <w:rPr>
          <w:w w:val="105"/>
          <w:sz w:val="22"/>
          <w:szCs w:val="22"/>
        </w:rPr>
        <w:t>kualitas</w:t>
      </w:r>
      <w:r>
        <w:rPr>
          <w:w w:val="105"/>
          <w:sz w:val="22"/>
          <w:szCs w:val="22"/>
        </w:rPr>
        <w:t xml:space="preserve"> </w:t>
      </w:r>
      <w:r>
        <w:rPr>
          <w:w w:val="105"/>
          <w:sz w:val="22"/>
          <w:szCs w:val="22"/>
        </w:rPr>
        <w:t>pelayanan</w:t>
      </w:r>
      <w:r>
        <w:rPr>
          <w:w w:val="105"/>
          <w:sz w:val="22"/>
          <w:szCs w:val="22"/>
        </w:rPr>
        <w:t xml:space="preserve"> ANC </w:t>
      </w:r>
      <w:r>
        <w:rPr>
          <w:w w:val="105"/>
          <w:sz w:val="22"/>
          <w:szCs w:val="22"/>
        </w:rPr>
        <w:t>dengan</w:t>
      </w:r>
      <w:r>
        <w:rPr>
          <w:w w:val="105"/>
          <w:sz w:val="22"/>
          <w:szCs w:val="22"/>
        </w:rPr>
        <w:t xml:space="preserve"> </w:t>
      </w:r>
      <w:r>
        <w:rPr>
          <w:sz w:val="22"/>
          <w:szCs w:val="22"/>
        </w:rPr>
        <w:t>kepuasan</w:t>
      </w:r>
      <w:r>
        <w:rPr>
          <w:sz w:val="22"/>
          <w:szCs w:val="22"/>
        </w:rPr>
        <w:t xml:space="preserve"> </w:t>
      </w:r>
      <w:r>
        <w:rPr>
          <w:sz w:val="22"/>
          <w:szCs w:val="22"/>
        </w:rPr>
        <w:t>ibu</w:t>
      </w:r>
      <w:r>
        <w:rPr>
          <w:spacing w:val="-3" w:percent="97"/>
          <w:sz w:val="22"/>
          <w:szCs w:val="22"/>
        </w:rPr>
        <w:t xml:space="preserve"> </w:t>
      </w:r>
      <w:r>
        <w:rPr>
          <w:sz w:val="22"/>
          <w:szCs w:val="22"/>
        </w:rPr>
        <w:t>hamil</w:t>
      </w:r>
      <w:r>
        <w:rPr>
          <w:sz w:val="22"/>
          <w:szCs w:val="22"/>
        </w:rPr>
        <w:t xml:space="preserve"> di</w:t>
      </w:r>
      <w:r>
        <w:rPr>
          <w:spacing w:val="-1" w:percent="99"/>
          <w:sz w:val="22"/>
          <w:szCs w:val="22"/>
        </w:rPr>
        <w:t xml:space="preserve"> </w:t>
      </w:r>
      <w:r>
        <w:rPr>
          <w:sz w:val="22"/>
          <w:szCs w:val="22"/>
        </w:rPr>
        <w:t>RSU</w:t>
      </w:r>
      <w:r>
        <w:rPr>
          <w:spacing w:val="-1" w:percent="99"/>
          <w:sz w:val="22"/>
          <w:szCs w:val="22"/>
        </w:rPr>
        <w:t xml:space="preserve"> </w:t>
      </w:r>
      <w:r>
        <w:rPr>
          <w:sz w:val="22"/>
          <w:szCs w:val="22"/>
        </w:rPr>
        <w:t>GMIM</w:t>
      </w:r>
      <w:r>
        <w:rPr>
          <w:spacing w:val="-7" w:percent="93"/>
          <w:sz w:val="22"/>
          <w:szCs w:val="22"/>
        </w:rPr>
        <w:t xml:space="preserve"> </w:t>
      </w:r>
      <w:r>
        <w:rPr>
          <w:sz w:val="22"/>
          <w:szCs w:val="22"/>
        </w:rPr>
        <w:t>Siloam</w:t>
      </w:r>
      <w:r>
        <w:rPr>
          <w:spacing w:val="-2" w:percent="98"/>
          <w:sz w:val="22"/>
          <w:szCs w:val="22"/>
        </w:rPr>
        <w:t xml:space="preserve"> </w:t>
      </w:r>
      <w:r>
        <w:rPr>
          <w:sz w:val="22"/>
          <w:szCs w:val="22"/>
        </w:rPr>
        <w:t>Sonder</w:t>
      </w:r>
      <w:r>
        <w:rPr>
          <w:spacing w:val="-7" w:percent="93"/>
          <w:sz w:val="22"/>
          <w:szCs w:val="22"/>
        </w:rPr>
        <w:t xml:space="preserve"> </w:t>
      </w:r>
      <w:r>
        <w:rPr>
          <w:sz w:val="22"/>
          <w:szCs w:val="22"/>
        </w:rPr>
        <w:t>dengan</w:t>
      </w:r>
      <w:r>
        <w:rPr>
          <w:sz w:val="22"/>
          <w:szCs w:val="22"/>
        </w:rPr>
        <w:t xml:space="preserve"> </w:t>
      </w:r>
      <w:r>
        <w:rPr>
          <w:sz w:val="22"/>
          <w:szCs w:val="22"/>
        </w:rPr>
        <w:t>tingkat</w:t>
      </w:r>
      <w:r>
        <w:rPr>
          <w:spacing w:val="-4" w:percent="96"/>
          <w:sz w:val="22"/>
          <w:szCs w:val="22"/>
        </w:rPr>
        <w:t xml:space="preserve"> </w:t>
      </w:r>
      <w:r>
        <w:rPr>
          <w:sz w:val="22"/>
          <w:szCs w:val="22"/>
        </w:rPr>
        <w:t>hubungan</w:t>
      </w:r>
      <w:r>
        <w:rPr>
          <w:sz w:val="22"/>
          <w:szCs w:val="22"/>
        </w:rPr>
        <w:t xml:space="preserve"> </w:t>
      </w:r>
      <w:r>
        <w:rPr>
          <w:w w:val="105"/>
          <w:sz w:val="22"/>
          <w:szCs w:val="22"/>
        </w:rPr>
        <w:t>sedang</w:t>
      </w:r>
      <w:r>
        <w:rPr>
          <w:w w:val="105"/>
          <w:sz w:val="22"/>
          <w:szCs w:val="22"/>
        </w:rPr>
        <w:t xml:space="preserve">. </w:t>
      </w:r>
      <w:r>
        <w:rPr>
          <w:w w:val="105"/>
          <w:sz w:val="22"/>
          <w:szCs w:val="22"/>
        </w:rPr>
        <w:t>Penelitian</w:t>
      </w:r>
      <w:r>
        <w:rPr>
          <w:w w:val="105"/>
          <w:sz w:val="22"/>
          <w:szCs w:val="22"/>
        </w:rPr>
        <w:t xml:space="preserve"> </w:t>
      </w:r>
      <w:r>
        <w:rPr>
          <w:w w:val="105"/>
          <w:sz w:val="22"/>
          <w:szCs w:val="22"/>
        </w:rPr>
        <w:t>ini</w:t>
      </w:r>
      <w:r>
        <w:rPr>
          <w:w w:val="105"/>
          <w:sz w:val="22"/>
          <w:szCs w:val="22"/>
        </w:rPr>
        <w:t xml:space="preserve"> </w:t>
      </w:r>
      <w:r>
        <w:rPr>
          <w:w w:val="105"/>
          <w:sz w:val="22"/>
          <w:szCs w:val="22"/>
        </w:rPr>
        <w:t>sejalan</w:t>
      </w:r>
      <w:r>
        <w:rPr>
          <w:w w:val="105"/>
          <w:sz w:val="22"/>
          <w:szCs w:val="22"/>
        </w:rPr>
        <w:t xml:space="preserve"> </w:t>
      </w:r>
      <w:r>
        <w:rPr>
          <w:w w:val="105"/>
          <w:sz w:val="22"/>
          <w:szCs w:val="22"/>
        </w:rPr>
        <w:t>dengan</w:t>
      </w:r>
      <w:r>
        <w:rPr>
          <w:w w:val="105"/>
          <w:sz w:val="22"/>
          <w:szCs w:val="22"/>
        </w:rPr>
        <w:t xml:space="preserve"> </w:t>
      </w:r>
      <w:r>
        <w:rPr>
          <w:w w:val="105"/>
          <w:sz w:val="22"/>
          <w:szCs w:val="22"/>
        </w:rPr>
        <w:t>penelitian</w:t>
      </w:r>
      <w:r>
        <w:rPr>
          <w:w w:val="105"/>
          <w:sz w:val="22"/>
          <w:szCs w:val="22"/>
        </w:rPr>
        <w:t xml:space="preserve"> yang </w:t>
      </w:r>
      <w:r>
        <w:rPr>
          <w:w w:val="105"/>
          <w:sz w:val="22"/>
          <w:szCs w:val="22"/>
        </w:rPr>
        <w:t>dilakukan</w:t>
      </w:r>
      <w:r>
        <w:rPr>
          <w:w w:val="105"/>
          <w:sz w:val="22"/>
          <w:szCs w:val="22"/>
        </w:rPr>
        <w:t xml:space="preserve"> oleh (Salma, Cut </w:t>
      </w:r>
      <w:r>
        <w:rPr>
          <w:w w:val="105"/>
          <w:sz w:val="22"/>
          <w:szCs w:val="22"/>
        </w:rPr>
        <w:t>Oktaviyana</w:t>
      </w:r>
      <w:r>
        <w:rPr>
          <w:w w:val="105"/>
          <w:sz w:val="22"/>
          <w:szCs w:val="22"/>
        </w:rPr>
        <w:t xml:space="preserve">, Nuri Nazari, 2021) </w:t>
      </w:r>
      <w:r>
        <w:rPr>
          <w:w w:val="105"/>
          <w:sz w:val="22"/>
          <w:szCs w:val="22"/>
        </w:rPr>
        <w:t>tentang</w:t>
      </w:r>
      <w:r>
        <w:rPr>
          <w:w w:val="105"/>
          <w:sz w:val="22"/>
          <w:szCs w:val="22"/>
        </w:rPr>
        <w:t xml:space="preserve"> </w:t>
      </w:r>
      <w:r>
        <w:rPr>
          <w:w w:val="105"/>
          <w:sz w:val="22"/>
          <w:szCs w:val="22"/>
        </w:rPr>
        <w:t>hubungan</w:t>
      </w:r>
      <w:r>
        <w:rPr>
          <w:w w:val="105"/>
          <w:sz w:val="22"/>
          <w:szCs w:val="22"/>
        </w:rPr>
        <w:t xml:space="preserve"> </w:t>
      </w:r>
      <w:r>
        <w:rPr>
          <w:w w:val="105"/>
          <w:sz w:val="22"/>
          <w:szCs w:val="22"/>
        </w:rPr>
        <w:t>kualitas</w:t>
      </w:r>
      <w:r>
        <w:rPr>
          <w:w w:val="105"/>
          <w:sz w:val="22"/>
          <w:szCs w:val="22"/>
        </w:rPr>
        <w:t xml:space="preserve"> </w:t>
      </w:r>
      <w:r>
        <w:rPr>
          <w:w w:val="105"/>
          <w:sz w:val="22"/>
          <w:szCs w:val="22"/>
        </w:rPr>
        <w:t>pelayanan</w:t>
      </w:r>
      <w:r>
        <w:rPr>
          <w:w w:val="105"/>
          <w:sz w:val="22"/>
          <w:szCs w:val="22"/>
        </w:rPr>
        <w:t xml:space="preserve"> antenatal care </w:t>
      </w:r>
      <w:r>
        <w:rPr>
          <w:w w:val="105"/>
          <w:sz w:val="22"/>
          <w:szCs w:val="22"/>
        </w:rPr>
        <w:t>dengan</w:t>
      </w:r>
      <w:r>
        <w:rPr>
          <w:w w:val="105"/>
          <w:sz w:val="22"/>
          <w:szCs w:val="22"/>
        </w:rPr>
        <w:t xml:space="preserve"> </w:t>
      </w:r>
      <w:r>
        <w:rPr>
          <w:w w:val="105"/>
          <w:sz w:val="22"/>
          <w:szCs w:val="22"/>
        </w:rPr>
        <w:t>tingkat</w:t>
      </w:r>
      <w:r>
        <w:rPr>
          <w:w w:val="105"/>
          <w:sz w:val="22"/>
          <w:szCs w:val="22"/>
        </w:rPr>
        <w:t xml:space="preserve"> </w:t>
      </w:r>
      <w:r>
        <w:rPr>
          <w:w w:val="105"/>
          <w:sz w:val="22"/>
          <w:szCs w:val="22"/>
        </w:rPr>
        <w:t>kepuasan</w:t>
      </w:r>
      <w:r>
        <w:rPr>
          <w:w w:val="105"/>
          <w:sz w:val="22"/>
          <w:szCs w:val="22"/>
        </w:rPr>
        <w:t xml:space="preserve"> </w:t>
      </w:r>
      <w:r>
        <w:rPr>
          <w:w w:val="105"/>
          <w:sz w:val="22"/>
          <w:szCs w:val="22"/>
        </w:rPr>
        <w:t>ibu</w:t>
      </w:r>
      <w:r>
        <w:rPr>
          <w:w w:val="105"/>
          <w:sz w:val="22"/>
          <w:szCs w:val="22"/>
        </w:rPr>
        <w:t xml:space="preserve"> </w:t>
      </w:r>
      <w:r>
        <w:rPr>
          <w:w w:val="105"/>
          <w:sz w:val="22"/>
          <w:szCs w:val="22"/>
        </w:rPr>
        <w:t>hamil</w:t>
      </w:r>
      <w:r>
        <w:rPr>
          <w:w w:val="105"/>
          <w:sz w:val="22"/>
          <w:szCs w:val="22"/>
        </w:rPr>
        <w:t xml:space="preserve"> di </w:t>
      </w:r>
      <w:r>
        <w:rPr>
          <w:w w:val="105"/>
          <w:sz w:val="22"/>
          <w:szCs w:val="22"/>
        </w:rPr>
        <w:t>Puskesmas</w:t>
      </w:r>
      <w:r>
        <w:rPr>
          <w:w w:val="105"/>
          <w:sz w:val="22"/>
          <w:szCs w:val="22"/>
        </w:rPr>
        <w:t xml:space="preserve"> Kuta Alam Kota Banda Aceh </w:t>
      </w:r>
      <w:r>
        <w:rPr>
          <w:w w:val="105"/>
          <w:sz w:val="22"/>
          <w:szCs w:val="22"/>
        </w:rPr>
        <w:t>menyatakan</w:t>
      </w:r>
      <w:r>
        <w:rPr>
          <w:w w:val="105"/>
          <w:sz w:val="22"/>
          <w:szCs w:val="22"/>
        </w:rPr>
        <w:t xml:space="preserve"> </w:t>
      </w:r>
      <w:r>
        <w:rPr>
          <w:w w:val="105"/>
          <w:sz w:val="22"/>
          <w:szCs w:val="22"/>
        </w:rPr>
        <w:t>bahwa</w:t>
      </w:r>
      <w:r>
        <w:rPr>
          <w:w w:val="105"/>
          <w:sz w:val="22"/>
          <w:szCs w:val="22"/>
        </w:rPr>
        <w:t xml:space="preserve"> </w:t>
      </w:r>
      <w:r>
        <w:rPr>
          <w:w w:val="105"/>
          <w:sz w:val="22"/>
          <w:szCs w:val="22"/>
        </w:rPr>
        <w:t>ada</w:t>
      </w:r>
      <w:r>
        <w:rPr>
          <w:w w:val="105"/>
          <w:sz w:val="22"/>
          <w:szCs w:val="22"/>
        </w:rPr>
        <w:t xml:space="preserve"> </w:t>
      </w:r>
      <w:r>
        <w:rPr>
          <w:w w:val="105"/>
          <w:sz w:val="22"/>
          <w:szCs w:val="22"/>
        </w:rPr>
        <w:t>hubungan</w:t>
      </w:r>
      <w:r>
        <w:rPr>
          <w:w w:val="105"/>
          <w:sz w:val="22"/>
          <w:szCs w:val="22"/>
        </w:rPr>
        <w:t xml:space="preserve"> </w:t>
      </w:r>
      <w:r>
        <w:rPr>
          <w:w w:val="105"/>
          <w:sz w:val="22"/>
          <w:szCs w:val="22"/>
        </w:rPr>
        <w:t>antara</w:t>
      </w:r>
      <w:r>
        <w:rPr>
          <w:w w:val="105"/>
          <w:sz w:val="22"/>
          <w:szCs w:val="22"/>
        </w:rPr>
        <w:t xml:space="preserve"> </w:t>
      </w:r>
      <w:r>
        <w:rPr>
          <w:w w:val="105"/>
          <w:sz w:val="22"/>
          <w:szCs w:val="22"/>
        </w:rPr>
        <w:t>kualitas</w:t>
      </w:r>
      <w:r>
        <w:rPr>
          <w:w w:val="105"/>
          <w:sz w:val="22"/>
          <w:szCs w:val="22"/>
        </w:rPr>
        <w:t xml:space="preserve"> </w:t>
      </w:r>
      <w:r>
        <w:rPr>
          <w:w w:val="105"/>
          <w:sz w:val="22"/>
          <w:szCs w:val="22"/>
        </w:rPr>
        <w:t>pelayanan</w:t>
      </w:r>
      <w:r>
        <w:rPr>
          <w:w w:val="105"/>
          <w:sz w:val="22"/>
          <w:szCs w:val="22"/>
        </w:rPr>
        <w:t xml:space="preserve"> </w:t>
      </w:r>
      <w:r>
        <w:rPr>
          <w:w w:val="105"/>
          <w:sz w:val="22"/>
          <w:szCs w:val="22"/>
        </w:rPr>
        <w:t>dengan</w:t>
      </w:r>
      <w:r>
        <w:rPr>
          <w:w w:val="105"/>
          <w:sz w:val="22"/>
          <w:szCs w:val="22"/>
        </w:rPr>
        <w:t xml:space="preserve"> </w:t>
      </w:r>
      <w:r>
        <w:rPr>
          <w:w w:val="105"/>
          <w:sz w:val="22"/>
          <w:szCs w:val="22"/>
        </w:rPr>
        <w:t>tingkat</w:t>
      </w:r>
      <w:r>
        <w:rPr>
          <w:w w:val="105"/>
          <w:sz w:val="22"/>
          <w:szCs w:val="22"/>
        </w:rPr>
        <w:t xml:space="preserve"> </w:t>
      </w:r>
      <w:r>
        <w:rPr>
          <w:w w:val="105"/>
          <w:sz w:val="22"/>
          <w:szCs w:val="22"/>
        </w:rPr>
        <w:t>kepuasan</w:t>
      </w:r>
      <w:r>
        <w:rPr>
          <w:w w:val="105"/>
          <w:sz w:val="22"/>
          <w:szCs w:val="22"/>
        </w:rPr>
        <w:t xml:space="preserve"> </w:t>
      </w:r>
      <w:r>
        <w:rPr>
          <w:w w:val="105"/>
          <w:sz w:val="22"/>
          <w:szCs w:val="22"/>
        </w:rPr>
        <w:t>ibu</w:t>
      </w:r>
      <w:r>
        <w:rPr>
          <w:w w:val="105"/>
          <w:sz w:val="22"/>
          <w:szCs w:val="22"/>
        </w:rPr>
        <w:t xml:space="preserve"> </w:t>
      </w:r>
      <w:r>
        <w:rPr>
          <w:w w:val="105"/>
          <w:sz w:val="22"/>
          <w:szCs w:val="22"/>
        </w:rPr>
        <w:t>hamil</w:t>
      </w:r>
      <w:r>
        <w:rPr>
          <w:w w:val="105"/>
          <w:sz w:val="22"/>
          <w:szCs w:val="22"/>
        </w:rPr>
        <w:t xml:space="preserve">. </w:t>
      </w:r>
      <w:r>
        <w:rPr>
          <w:w w:val="105"/>
          <w:sz w:val="22"/>
          <w:szCs w:val="22"/>
        </w:rPr>
        <w:t>Penelitian</w:t>
      </w:r>
      <w:r>
        <w:rPr>
          <w:w w:val="105"/>
          <w:sz w:val="22"/>
          <w:szCs w:val="22"/>
        </w:rPr>
        <w:t xml:space="preserve"> yang </w:t>
      </w:r>
      <w:r>
        <w:rPr>
          <w:w w:val="105"/>
          <w:sz w:val="22"/>
          <w:szCs w:val="22"/>
        </w:rPr>
        <w:t>sama</w:t>
      </w:r>
      <w:r>
        <w:rPr>
          <w:w w:val="105"/>
          <w:sz w:val="22"/>
          <w:szCs w:val="22"/>
        </w:rPr>
        <w:t xml:space="preserve"> juga di </w:t>
      </w:r>
      <w:r>
        <w:rPr>
          <w:w w:val="105"/>
          <w:sz w:val="22"/>
          <w:szCs w:val="22"/>
        </w:rPr>
        <w:t>lakukan</w:t>
      </w:r>
      <w:r>
        <w:rPr>
          <w:w w:val="105"/>
          <w:sz w:val="22"/>
          <w:szCs w:val="22"/>
        </w:rPr>
        <w:t xml:space="preserve"> oleh (</w:t>
      </w:r>
      <w:r>
        <w:rPr>
          <w:w w:val="105"/>
          <w:sz w:val="22"/>
          <w:szCs w:val="22"/>
        </w:rPr>
        <w:t>Nurmaliatul</w:t>
      </w:r>
      <w:r>
        <w:rPr>
          <w:w w:val="105"/>
          <w:sz w:val="22"/>
          <w:szCs w:val="22"/>
        </w:rPr>
        <w:t xml:space="preserve"> &amp; </w:t>
      </w:r>
      <w:r>
        <w:rPr>
          <w:w w:val="105"/>
          <w:sz w:val="22"/>
          <w:szCs w:val="22"/>
        </w:rPr>
        <w:t>dkk</w:t>
      </w:r>
      <w:r>
        <w:rPr>
          <w:w w:val="105"/>
          <w:sz w:val="22"/>
          <w:szCs w:val="22"/>
        </w:rPr>
        <w:t xml:space="preserve">, 2021) </w:t>
      </w:r>
      <w:r>
        <w:rPr>
          <w:w w:val="105"/>
          <w:sz w:val="22"/>
          <w:szCs w:val="22"/>
        </w:rPr>
        <w:t>menyatakan</w:t>
      </w:r>
      <w:r>
        <w:rPr>
          <w:w w:val="105"/>
          <w:sz w:val="22"/>
          <w:szCs w:val="22"/>
        </w:rPr>
        <w:t xml:space="preserve"> </w:t>
      </w:r>
      <w:r>
        <w:rPr>
          <w:w w:val="105"/>
          <w:sz w:val="22"/>
          <w:szCs w:val="22"/>
        </w:rPr>
        <w:t>bahwa</w:t>
      </w:r>
      <w:r>
        <w:rPr>
          <w:w w:val="105"/>
          <w:sz w:val="22"/>
          <w:szCs w:val="22"/>
        </w:rPr>
        <w:t xml:space="preserve"> </w:t>
      </w:r>
      <w:r>
        <w:rPr>
          <w:w w:val="105"/>
          <w:sz w:val="22"/>
          <w:szCs w:val="22"/>
        </w:rPr>
        <w:t>ada</w:t>
      </w:r>
      <w:r>
        <w:rPr>
          <w:w w:val="105"/>
          <w:sz w:val="22"/>
          <w:szCs w:val="22"/>
        </w:rPr>
        <w:t xml:space="preserve"> </w:t>
      </w:r>
      <w:r>
        <w:rPr>
          <w:w w:val="105"/>
          <w:sz w:val="22"/>
          <w:szCs w:val="22"/>
        </w:rPr>
        <w:t>hubungan</w:t>
      </w:r>
      <w:r>
        <w:rPr>
          <w:w w:val="105"/>
          <w:sz w:val="22"/>
          <w:szCs w:val="22"/>
        </w:rPr>
        <w:t xml:space="preserve"> </w:t>
      </w:r>
      <w:r>
        <w:rPr>
          <w:w w:val="105"/>
          <w:sz w:val="22"/>
          <w:szCs w:val="22"/>
        </w:rPr>
        <w:t>antara</w:t>
      </w:r>
      <w:r>
        <w:rPr>
          <w:w w:val="105"/>
          <w:sz w:val="22"/>
          <w:szCs w:val="22"/>
        </w:rPr>
        <w:t xml:space="preserve"> </w:t>
      </w:r>
      <w:r>
        <w:rPr>
          <w:w w:val="105"/>
          <w:sz w:val="22"/>
          <w:szCs w:val="22"/>
        </w:rPr>
        <w:t>kualitas</w:t>
      </w:r>
      <w:r>
        <w:rPr>
          <w:w w:val="105"/>
          <w:sz w:val="22"/>
          <w:szCs w:val="22"/>
        </w:rPr>
        <w:t xml:space="preserve"> </w:t>
      </w:r>
      <w:r>
        <w:rPr>
          <w:w w:val="105"/>
          <w:sz w:val="22"/>
          <w:szCs w:val="22"/>
        </w:rPr>
        <w:t>pelayanan</w:t>
      </w:r>
      <w:r>
        <w:rPr>
          <w:w w:val="105"/>
          <w:sz w:val="22"/>
          <w:szCs w:val="22"/>
        </w:rPr>
        <w:t xml:space="preserve"> ANC </w:t>
      </w:r>
      <w:r>
        <w:rPr>
          <w:w w:val="105"/>
          <w:sz w:val="22"/>
          <w:szCs w:val="22"/>
        </w:rPr>
        <w:t>dengan</w:t>
      </w:r>
      <w:r>
        <w:rPr>
          <w:w w:val="105"/>
          <w:sz w:val="22"/>
          <w:szCs w:val="22"/>
        </w:rPr>
        <w:t xml:space="preserve"> </w:t>
      </w:r>
      <w:r>
        <w:rPr>
          <w:w w:val="105"/>
          <w:sz w:val="22"/>
          <w:szCs w:val="22"/>
        </w:rPr>
        <w:t>kepuasan</w:t>
      </w:r>
      <w:r>
        <w:rPr>
          <w:w w:val="105"/>
          <w:sz w:val="22"/>
          <w:szCs w:val="22"/>
        </w:rPr>
        <w:t xml:space="preserve"> pada </w:t>
      </w:r>
      <w:r>
        <w:rPr>
          <w:w w:val="105"/>
          <w:sz w:val="22"/>
          <w:szCs w:val="22"/>
        </w:rPr>
        <w:t>ibu</w:t>
      </w:r>
      <w:r>
        <w:rPr>
          <w:w w:val="105"/>
          <w:sz w:val="22"/>
          <w:szCs w:val="22"/>
        </w:rPr>
        <w:t xml:space="preserve"> </w:t>
      </w:r>
      <w:r>
        <w:rPr>
          <w:w w:val="105"/>
          <w:sz w:val="22"/>
          <w:szCs w:val="22"/>
        </w:rPr>
        <w:t>hamil</w:t>
      </w:r>
      <w:r>
        <w:rPr>
          <w:w w:val="105"/>
          <w:sz w:val="22"/>
          <w:szCs w:val="22"/>
        </w:rPr>
        <w:t xml:space="preserve">, </w:t>
      </w:r>
      <w:r>
        <w:rPr>
          <w:w w:val="105"/>
          <w:sz w:val="22"/>
          <w:szCs w:val="22"/>
        </w:rPr>
        <w:t>semakin</w:t>
      </w:r>
      <w:r>
        <w:rPr>
          <w:w w:val="105"/>
          <w:sz w:val="22"/>
          <w:szCs w:val="22"/>
        </w:rPr>
        <w:t xml:space="preserve"> </w:t>
      </w:r>
      <w:r>
        <w:rPr>
          <w:w w:val="105"/>
          <w:sz w:val="22"/>
          <w:szCs w:val="22"/>
        </w:rPr>
        <w:t>baik</w:t>
      </w:r>
      <w:r>
        <w:rPr>
          <w:w w:val="105"/>
          <w:sz w:val="22"/>
          <w:szCs w:val="22"/>
        </w:rPr>
        <w:t xml:space="preserve"> </w:t>
      </w:r>
      <w:r>
        <w:rPr>
          <w:w w:val="105"/>
          <w:sz w:val="22"/>
          <w:szCs w:val="22"/>
        </w:rPr>
        <w:t>kualitas</w:t>
      </w:r>
      <w:r>
        <w:rPr>
          <w:spacing w:val="40" w:percent="138"/>
          <w:w w:val="105"/>
          <w:sz w:val="22"/>
          <w:szCs w:val="22"/>
        </w:rPr>
        <w:t xml:space="preserve"> </w:t>
      </w:r>
      <w:r>
        <w:rPr>
          <w:w w:val="105"/>
          <w:sz w:val="22"/>
          <w:szCs w:val="22"/>
        </w:rPr>
        <w:t>pelayanan</w:t>
      </w:r>
      <w:r>
        <w:rPr>
          <w:spacing w:val="-2" w:percent="98"/>
          <w:w w:val="105"/>
          <w:sz w:val="22"/>
          <w:szCs w:val="22"/>
        </w:rPr>
        <w:t xml:space="preserve"> </w:t>
      </w:r>
      <w:r>
        <w:rPr>
          <w:w w:val="105"/>
          <w:sz w:val="22"/>
          <w:szCs w:val="22"/>
        </w:rPr>
        <w:t>ANC</w:t>
      </w:r>
      <w:r>
        <w:rPr>
          <w:spacing w:val="12" w:percent="111"/>
          <w:w w:val="105"/>
          <w:sz w:val="22"/>
          <w:szCs w:val="22"/>
        </w:rPr>
        <w:t xml:space="preserve"> </w:t>
      </w:r>
      <w:r>
        <w:rPr>
          <w:w w:val="105"/>
          <w:sz w:val="22"/>
          <w:szCs w:val="22"/>
        </w:rPr>
        <w:t>dari</w:t>
      </w:r>
      <w:r>
        <w:rPr>
          <w:spacing w:val="20" w:percent="119"/>
          <w:w w:val="105"/>
          <w:sz w:val="22"/>
          <w:szCs w:val="22"/>
        </w:rPr>
        <w:t xml:space="preserve"> </w:t>
      </w:r>
      <w:r>
        <w:rPr>
          <w:w w:val="105"/>
          <w:sz w:val="22"/>
          <w:szCs w:val="22"/>
        </w:rPr>
        <w:t>perawat</w:t>
      </w:r>
      <w:r>
        <w:rPr>
          <w:spacing w:val="18" w:percent="117"/>
          <w:w w:val="105"/>
          <w:sz w:val="22"/>
          <w:szCs w:val="22"/>
        </w:rPr>
        <w:t xml:space="preserve"> </w:t>
      </w:r>
      <w:r>
        <w:rPr>
          <w:w w:val="105"/>
          <w:sz w:val="22"/>
          <w:szCs w:val="22"/>
        </w:rPr>
        <w:t>dan</w:t>
      </w:r>
      <w:r>
        <w:rPr>
          <w:spacing w:val="16" w:percent="115"/>
          <w:w w:val="105"/>
          <w:sz w:val="22"/>
          <w:szCs w:val="22"/>
        </w:rPr>
        <w:t xml:space="preserve"> </w:t>
      </w:r>
      <w:r>
        <w:rPr>
          <w:w w:val="105"/>
          <w:sz w:val="22"/>
          <w:szCs w:val="22"/>
        </w:rPr>
        <w:t>dokter</w:t>
      </w:r>
      <w:r>
        <w:rPr>
          <w:spacing w:val="15" w:percent="114"/>
          <w:w w:val="105"/>
          <w:sz w:val="22"/>
          <w:szCs w:val="22"/>
        </w:rPr>
        <w:t xml:space="preserve"> </w:t>
      </w:r>
      <w:r>
        <w:rPr>
          <w:w w:val="105"/>
          <w:sz w:val="22"/>
          <w:szCs w:val="22"/>
        </w:rPr>
        <w:t>yang</w:t>
      </w:r>
      <w:r>
        <w:rPr>
          <w:spacing w:val="16" w:percent="115"/>
          <w:w w:val="105"/>
          <w:sz w:val="22"/>
          <w:szCs w:val="22"/>
        </w:rPr>
        <w:t xml:space="preserve"> </w:t>
      </w:r>
      <w:r>
        <w:rPr>
          <w:w w:val="105"/>
          <w:sz w:val="22"/>
          <w:szCs w:val="22"/>
        </w:rPr>
        <w:t>bertugas</w:t>
      </w:r>
      <w:r>
        <w:rPr>
          <w:spacing w:val="24" w:percent="123"/>
          <w:w w:val="105"/>
          <w:sz w:val="22"/>
          <w:szCs w:val="22"/>
        </w:rPr>
        <w:t xml:space="preserve"> </w:t>
      </w:r>
      <w:r>
        <w:rPr>
          <w:w w:val="105"/>
          <w:sz w:val="22"/>
          <w:szCs w:val="22"/>
        </w:rPr>
        <w:t>maka</w:t>
      </w:r>
      <w:r>
        <w:rPr>
          <w:spacing w:val="11" w:percent="110"/>
          <w:w w:val="105"/>
          <w:sz w:val="22"/>
          <w:szCs w:val="22"/>
        </w:rPr>
        <w:t xml:space="preserve"> </w:t>
      </w:r>
      <w:r>
        <w:rPr>
          <w:spacing w:val="-2" w:percent="98"/>
          <w:w w:val="105"/>
          <w:sz w:val="22"/>
          <w:szCs w:val="22"/>
        </w:rPr>
        <w:t>semakin</w:t>
      </w:r>
      <w:r>
        <w:rPr>
          <w:spacing w:val="-2" w:percent="98"/>
          <w:w w:val="105"/>
          <w:sz w:val="22"/>
          <w:szCs w:val="22"/>
        </w:rPr>
        <w:t xml:space="preserve"> </w:t>
      </w:r>
      <w:r>
        <w:rPr>
          <w:sz w:val="22"/>
          <w:szCs w:val="22"/>
        </w:rPr>
        <w:t>baik</w:t>
      </w:r>
      <w:r>
        <w:rPr>
          <w:sz w:val="22"/>
          <w:szCs w:val="22"/>
        </w:rPr>
        <w:t xml:space="preserve"> juga </w:t>
      </w:r>
      <w:r>
        <w:rPr>
          <w:sz w:val="22"/>
          <w:szCs w:val="22"/>
        </w:rPr>
        <w:t>kepuasan</w:t>
      </w:r>
      <w:r>
        <w:rPr>
          <w:sz w:val="22"/>
          <w:szCs w:val="22"/>
        </w:rPr>
        <w:t xml:space="preserve"> </w:t>
      </w:r>
      <w:r>
        <w:rPr>
          <w:sz w:val="22"/>
          <w:szCs w:val="22"/>
        </w:rPr>
        <w:t>dari</w:t>
      </w:r>
      <w:r>
        <w:rPr>
          <w:sz w:val="22"/>
          <w:szCs w:val="22"/>
        </w:rPr>
        <w:t xml:space="preserve"> </w:t>
      </w:r>
      <w:r>
        <w:rPr>
          <w:sz w:val="22"/>
          <w:szCs w:val="22"/>
        </w:rPr>
        <w:t>ibu</w:t>
      </w:r>
      <w:r>
        <w:rPr>
          <w:sz w:val="22"/>
          <w:szCs w:val="22"/>
        </w:rPr>
        <w:t xml:space="preserve"> </w:t>
      </w:r>
      <w:r>
        <w:rPr>
          <w:sz w:val="22"/>
          <w:szCs w:val="22"/>
        </w:rPr>
        <w:t>hamil</w:t>
      </w:r>
      <w:r>
        <w:rPr>
          <w:sz w:val="22"/>
          <w:szCs w:val="22"/>
        </w:rPr>
        <w:t xml:space="preserve"> yang </w:t>
      </w:r>
      <w:r>
        <w:rPr>
          <w:sz w:val="22"/>
          <w:szCs w:val="22"/>
        </w:rPr>
        <w:t>datang</w:t>
      </w:r>
      <w:r>
        <w:rPr>
          <w:sz w:val="22"/>
          <w:szCs w:val="22"/>
        </w:rPr>
        <w:t xml:space="preserve"> </w:t>
      </w:r>
      <w:r>
        <w:rPr>
          <w:sz w:val="22"/>
          <w:szCs w:val="22"/>
        </w:rPr>
        <w:t>berkunjung</w:t>
      </w:r>
      <w:r>
        <w:rPr>
          <w:sz w:val="22"/>
          <w:szCs w:val="22"/>
        </w:rPr>
        <w:t xml:space="preserve"> </w:t>
      </w:r>
      <w:r>
        <w:rPr>
          <w:sz w:val="22"/>
          <w:szCs w:val="22"/>
        </w:rPr>
        <w:t>untuk</w:t>
      </w:r>
      <w:r>
        <w:rPr>
          <w:spacing w:val="40" w:percent="140"/>
          <w:sz w:val="22"/>
          <w:szCs w:val="22"/>
        </w:rPr>
        <w:t xml:space="preserve"> </w:t>
      </w:r>
      <w:r>
        <w:rPr>
          <w:sz w:val="22"/>
          <w:szCs w:val="22"/>
        </w:rPr>
        <w:t>melakukan</w:t>
      </w:r>
      <w:r>
        <w:rPr>
          <w:sz w:val="22"/>
          <w:szCs w:val="22"/>
        </w:rPr>
        <w:t xml:space="preserve"> </w:t>
      </w:r>
      <w:r>
        <w:rPr>
          <w:sz w:val="22"/>
          <w:szCs w:val="22"/>
        </w:rPr>
        <w:t>pemeriksaan</w:t>
      </w:r>
      <w:r>
        <w:rPr>
          <w:sz w:val="22"/>
          <w:szCs w:val="22"/>
        </w:rPr>
        <w:t xml:space="preserve"> ANC </w:t>
      </w:r>
      <w:r>
        <w:rPr>
          <w:sz w:val="22"/>
          <w:szCs w:val="22"/>
        </w:rPr>
        <w:t>sehingga</w:t>
      </w:r>
      <w:r>
        <w:rPr>
          <w:sz w:val="22"/>
          <w:szCs w:val="22"/>
        </w:rPr>
        <w:t xml:space="preserve"> </w:t>
      </w:r>
      <w:r>
        <w:rPr>
          <w:sz w:val="22"/>
          <w:szCs w:val="22"/>
        </w:rPr>
        <w:t>mereka</w:t>
      </w:r>
      <w:r>
        <w:rPr>
          <w:sz w:val="22"/>
          <w:szCs w:val="22"/>
        </w:rPr>
        <w:t xml:space="preserve"> </w:t>
      </w:r>
      <w:r>
        <w:rPr>
          <w:sz w:val="22"/>
          <w:szCs w:val="22"/>
        </w:rPr>
        <w:t>akan</w:t>
      </w:r>
      <w:r>
        <w:rPr>
          <w:sz w:val="22"/>
          <w:szCs w:val="22"/>
        </w:rPr>
        <w:t xml:space="preserve"> </w:t>
      </w:r>
      <w:r>
        <w:rPr>
          <w:sz w:val="22"/>
          <w:szCs w:val="22"/>
        </w:rPr>
        <w:t>termotivasi</w:t>
      </w:r>
      <w:r>
        <w:rPr>
          <w:sz w:val="22"/>
          <w:szCs w:val="22"/>
        </w:rPr>
        <w:t xml:space="preserve"> </w:t>
      </w:r>
      <w:r>
        <w:rPr>
          <w:sz w:val="22"/>
          <w:szCs w:val="22"/>
        </w:rPr>
        <w:t>untuk</w:t>
      </w:r>
      <w:r>
        <w:rPr>
          <w:sz w:val="22"/>
          <w:szCs w:val="22"/>
        </w:rPr>
        <w:t xml:space="preserve"> </w:t>
      </w:r>
      <w:r>
        <w:rPr>
          <w:sz w:val="22"/>
          <w:szCs w:val="22"/>
        </w:rPr>
        <w:t>terus</w:t>
      </w:r>
      <w:r>
        <w:rPr>
          <w:sz w:val="22"/>
          <w:szCs w:val="22"/>
        </w:rPr>
        <w:t xml:space="preserve"> </w:t>
      </w:r>
      <w:r>
        <w:rPr>
          <w:sz w:val="22"/>
          <w:szCs w:val="22"/>
        </w:rPr>
        <w:t>melakukan</w:t>
      </w:r>
      <w:r>
        <w:rPr>
          <w:sz w:val="22"/>
          <w:szCs w:val="22"/>
        </w:rPr>
        <w:t xml:space="preserve"> </w:t>
      </w:r>
      <w:r>
        <w:rPr>
          <w:sz w:val="22"/>
          <w:szCs w:val="22"/>
        </w:rPr>
        <w:t>kunjungan</w:t>
      </w:r>
      <w:r>
        <w:rPr>
          <w:sz w:val="22"/>
          <w:szCs w:val="22"/>
        </w:rPr>
        <w:t xml:space="preserve"> </w:t>
      </w:r>
      <w:r>
        <w:rPr>
          <w:sz w:val="22"/>
          <w:szCs w:val="22"/>
        </w:rPr>
        <w:t>ulang</w:t>
      </w:r>
      <w:r>
        <w:rPr>
          <w:sz w:val="22"/>
          <w:szCs w:val="22"/>
        </w:rPr>
        <w:t xml:space="preserve"> </w:t>
      </w:r>
      <w:r>
        <w:rPr>
          <w:sz w:val="22"/>
          <w:szCs w:val="22"/>
        </w:rPr>
        <w:t>selama</w:t>
      </w:r>
      <w:r>
        <w:rPr>
          <w:sz w:val="22"/>
          <w:szCs w:val="22"/>
        </w:rPr>
        <w:t xml:space="preserve"> masa </w:t>
      </w:r>
      <w:r>
        <w:rPr>
          <w:sz w:val="22"/>
          <w:szCs w:val="22"/>
        </w:rPr>
        <w:t>kehamilan</w:t>
      </w:r>
      <w:r>
        <w:rPr>
          <w:sz w:val="22"/>
          <w:szCs w:val="22"/>
        </w:rPr>
        <w:t xml:space="preserve">. </w:t>
      </w:r>
      <w:r>
        <w:rPr>
          <w:sz w:val="22"/>
          <w:szCs w:val="22"/>
        </w:rPr>
        <w:t>Penelitian</w:t>
      </w:r>
      <w:r>
        <w:rPr>
          <w:spacing w:val="80" w:percent="179"/>
          <w:sz w:val="22"/>
          <w:szCs w:val="22"/>
        </w:rPr>
        <w:t xml:space="preserve"> </w:t>
      </w:r>
      <w:r>
        <w:rPr>
          <w:sz w:val="22"/>
          <w:szCs w:val="22"/>
        </w:rPr>
        <w:t xml:space="preserve">yang </w:t>
      </w:r>
      <w:r>
        <w:rPr>
          <w:sz w:val="22"/>
          <w:szCs w:val="22"/>
        </w:rPr>
        <w:t>serupa</w:t>
      </w:r>
      <w:r>
        <w:rPr>
          <w:sz w:val="22"/>
          <w:szCs w:val="22"/>
        </w:rPr>
        <w:t xml:space="preserve"> yang </w:t>
      </w:r>
      <w:r>
        <w:rPr>
          <w:sz w:val="22"/>
          <w:szCs w:val="22"/>
        </w:rPr>
        <w:t>dilakukan</w:t>
      </w:r>
      <w:r>
        <w:rPr>
          <w:sz w:val="22"/>
          <w:szCs w:val="22"/>
        </w:rPr>
        <w:t xml:space="preserve"> oleh Amelia, </w:t>
      </w:r>
      <w:r>
        <w:rPr>
          <w:sz w:val="22"/>
          <w:szCs w:val="22"/>
        </w:rPr>
        <w:t>dkk</w:t>
      </w:r>
      <w:r>
        <w:rPr>
          <w:sz w:val="22"/>
          <w:szCs w:val="22"/>
        </w:rPr>
        <w:t xml:space="preserve"> (2021) </w:t>
      </w:r>
      <w:r>
        <w:rPr>
          <w:sz w:val="22"/>
          <w:szCs w:val="22"/>
        </w:rPr>
        <w:t>tentang</w:t>
      </w:r>
      <w:r>
        <w:rPr>
          <w:sz w:val="22"/>
          <w:szCs w:val="22"/>
        </w:rPr>
        <w:t xml:space="preserve"> </w:t>
      </w:r>
      <w:r>
        <w:rPr>
          <w:sz w:val="22"/>
          <w:szCs w:val="22"/>
        </w:rPr>
        <w:t>faktor-faktor</w:t>
      </w:r>
      <w:r>
        <w:rPr>
          <w:sz w:val="22"/>
          <w:szCs w:val="22"/>
        </w:rPr>
        <w:t xml:space="preserve"> yang </w:t>
      </w:r>
      <w:r>
        <w:rPr>
          <w:sz w:val="22"/>
          <w:szCs w:val="22"/>
        </w:rPr>
        <w:t>berhubungan</w:t>
      </w:r>
      <w:r>
        <w:rPr>
          <w:sz w:val="22"/>
          <w:szCs w:val="22"/>
        </w:rPr>
        <w:t xml:space="preserve"> </w:t>
      </w:r>
      <w:r>
        <w:rPr>
          <w:sz w:val="22"/>
          <w:szCs w:val="22"/>
        </w:rPr>
        <w:t>dengan</w:t>
      </w:r>
      <w:r>
        <w:rPr>
          <w:sz w:val="22"/>
          <w:szCs w:val="22"/>
        </w:rPr>
        <w:t xml:space="preserve"> </w:t>
      </w:r>
      <w:r>
        <w:rPr>
          <w:sz w:val="22"/>
          <w:szCs w:val="22"/>
        </w:rPr>
        <w:t>minat</w:t>
      </w:r>
      <w:r>
        <w:rPr>
          <w:sz w:val="22"/>
          <w:szCs w:val="22"/>
        </w:rPr>
        <w:t xml:space="preserve"> </w:t>
      </w:r>
      <w:r>
        <w:rPr>
          <w:sz w:val="22"/>
          <w:szCs w:val="22"/>
        </w:rPr>
        <w:t>kunjungan</w:t>
      </w:r>
      <w:r>
        <w:rPr>
          <w:sz w:val="22"/>
          <w:szCs w:val="22"/>
        </w:rPr>
        <w:t xml:space="preserve"> </w:t>
      </w:r>
      <w:r>
        <w:rPr>
          <w:sz w:val="22"/>
          <w:szCs w:val="22"/>
        </w:rPr>
        <w:t>ulang</w:t>
      </w:r>
      <w:r>
        <w:rPr>
          <w:sz w:val="22"/>
          <w:szCs w:val="22"/>
        </w:rPr>
        <w:t xml:space="preserve"> </w:t>
      </w:r>
      <w:r>
        <w:rPr>
          <w:i/>
          <w:sz w:val="22"/>
          <w:szCs w:val="22"/>
        </w:rPr>
        <w:t xml:space="preserve">antenatal care </w:t>
      </w:r>
      <w:r>
        <w:rPr>
          <w:sz w:val="22"/>
          <w:szCs w:val="22"/>
        </w:rPr>
        <w:t xml:space="preserve">di </w:t>
      </w:r>
      <w:r>
        <w:rPr>
          <w:sz w:val="22"/>
          <w:szCs w:val="22"/>
        </w:rPr>
        <w:t>Klinik</w:t>
      </w:r>
      <w:r>
        <w:rPr>
          <w:sz w:val="22"/>
          <w:szCs w:val="22"/>
        </w:rPr>
        <w:t xml:space="preserve"> </w:t>
      </w:r>
      <w:r>
        <w:rPr>
          <w:sz w:val="22"/>
          <w:szCs w:val="22"/>
        </w:rPr>
        <w:t>Pratama</w:t>
      </w:r>
      <w:r>
        <w:rPr>
          <w:sz w:val="22"/>
          <w:szCs w:val="22"/>
        </w:rPr>
        <w:t xml:space="preserve"> </w:t>
      </w:r>
      <w:r>
        <w:rPr>
          <w:sz w:val="22"/>
          <w:szCs w:val="22"/>
        </w:rPr>
        <w:t>Sahabat</w:t>
      </w:r>
      <w:r>
        <w:rPr>
          <w:sz w:val="22"/>
          <w:szCs w:val="22"/>
        </w:rPr>
        <w:t xml:space="preserve"> Bunda </w:t>
      </w:r>
      <w:r>
        <w:rPr>
          <w:sz w:val="22"/>
          <w:szCs w:val="22"/>
        </w:rPr>
        <w:t>menunjukkan</w:t>
      </w:r>
      <w:r>
        <w:rPr>
          <w:sz w:val="22"/>
          <w:szCs w:val="22"/>
        </w:rPr>
        <w:t xml:space="preserve"> </w:t>
      </w:r>
      <w:r>
        <w:rPr>
          <w:sz w:val="22"/>
          <w:szCs w:val="22"/>
        </w:rPr>
        <w:t>bahwa</w:t>
      </w:r>
      <w:r>
        <w:rPr>
          <w:sz w:val="22"/>
          <w:szCs w:val="22"/>
        </w:rPr>
        <w:t xml:space="preserve"> </w:t>
      </w:r>
      <w:r>
        <w:rPr>
          <w:sz w:val="22"/>
          <w:szCs w:val="22"/>
        </w:rPr>
        <w:t>faktor-faktor</w:t>
      </w:r>
      <w:r>
        <w:rPr>
          <w:sz w:val="22"/>
          <w:szCs w:val="22"/>
        </w:rPr>
        <w:t xml:space="preserve"> yang </w:t>
      </w:r>
      <w:r>
        <w:rPr>
          <w:sz w:val="22"/>
          <w:szCs w:val="22"/>
        </w:rPr>
        <w:t>berhubungan</w:t>
      </w:r>
      <w:r>
        <w:rPr>
          <w:sz w:val="22"/>
          <w:szCs w:val="22"/>
        </w:rPr>
        <w:t xml:space="preserve"> </w:t>
      </w:r>
      <w:r>
        <w:rPr>
          <w:sz w:val="22"/>
          <w:szCs w:val="22"/>
        </w:rPr>
        <w:t>dengan</w:t>
      </w:r>
      <w:r>
        <w:rPr>
          <w:sz w:val="22"/>
          <w:szCs w:val="22"/>
        </w:rPr>
        <w:t xml:space="preserve"> </w:t>
      </w:r>
      <w:r>
        <w:rPr>
          <w:sz w:val="22"/>
          <w:szCs w:val="22"/>
        </w:rPr>
        <w:t>minat</w:t>
      </w:r>
      <w:r>
        <w:rPr>
          <w:sz w:val="22"/>
          <w:szCs w:val="22"/>
        </w:rPr>
        <w:t xml:space="preserve"> </w:t>
      </w:r>
      <w:r>
        <w:rPr>
          <w:sz w:val="22"/>
          <w:szCs w:val="22"/>
        </w:rPr>
        <w:t>kunjungan</w:t>
      </w:r>
      <w:r>
        <w:rPr>
          <w:sz w:val="22"/>
          <w:szCs w:val="22"/>
        </w:rPr>
        <w:t xml:space="preserve"> </w:t>
      </w:r>
      <w:r>
        <w:rPr>
          <w:sz w:val="22"/>
          <w:szCs w:val="22"/>
        </w:rPr>
        <w:t>ulang</w:t>
      </w:r>
      <w:r>
        <w:rPr>
          <w:spacing w:val="-11" w:percent="89"/>
          <w:sz w:val="22"/>
          <w:szCs w:val="22"/>
        </w:rPr>
        <w:t xml:space="preserve"> </w:t>
      </w:r>
      <w:r>
        <w:rPr>
          <w:sz w:val="22"/>
          <w:szCs w:val="22"/>
        </w:rPr>
        <w:t xml:space="preserve">ANC </w:t>
      </w:r>
      <w:r>
        <w:rPr>
          <w:sz w:val="22"/>
          <w:szCs w:val="22"/>
        </w:rPr>
        <w:t>memiliki</w:t>
      </w:r>
      <w:r>
        <w:rPr>
          <w:sz w:val="22"/>
          <w:szCs w:val="22"/>
        </w:rPr>
        <w:t xml:space="preserve"> </w:t>
      </w:r>
      <w:r>
        <w:rPr>
          <w:sz w:val="22"/>
          <w:szCs w:val="22"/>
        </w:rPr>
        <w:t>hubungan</w:t>
      </w:r>
      <w:r>
        <w:rPr>
          <w:sz w:val="22"/>
          <w:szCs w:val="22"/>
        </w:rPr>
        <w:t xml:space="preserve"> yang </w:t>
      </w:r>
      <w:r>
        <w:rPr>
          <w:sz w:val="22"/>
          <w:szCs w:val="22"/>
        </w:rPr>
        <w:t>bermakna</w:t>
      </w:r>
      <w:r>
        <w:rPr>
          <w:sz w:val="22"/>
          <w:szCs w:val="22"/>
        </w:rPr>
        <w:t xml:space="preserve"> salah </w:t>
      </w:r>
      <w:r>
        <w:rPr>
          <w:sz w:val="22"/>
          <w:szCs w:val="22"/>
        </w:rPr>
        <w:t>satunya</w:t>
      </w:r>
      <w:r>
        <w:rPr>
          <w:sz w:val="22"/>
          <w:szCs w:val="22"/>
        </w:rPr>
        <w:t xml:space="preserve"> </w:t>
      </w:r>
      <w:r>
        <w:rPr>
          <w:sz w:val="22"/>
          <w:szCs w:val="22"/>
        </w:rPr>
        <w:t>yaitu</w:t>
      </w:r>
      <w:r>
        <w:rPr>
          <w:sz w:val="22"/>
          <w:szCs w:val="22"/>
        </w:rPr>
        <w:t xml:space="preserve"> </w:t>
      </w:r>
      <w:r>
        <w:rPr>
          <w:sz w:val="22"/>
          <w:szCs w:val="22"/>
        </w:rPr>
        <w:t>faktor</w:t>
      </w:r>
      <w:r>
        <w:rPr>
          <w:sz w:val="22"/>
          <w:szCs w:val="22"/>
        </w:rPr>
        <w:t xml:space="preserve"> </w:t>
      </w:r>
      <w:r>
        <w:rPr>
          <w:sz w:val="22"/>
          <w:szCs w:val="22"/>
        </w:rPr>
        <w:t>kualitas</w:t>
      </w:r>
      <w:r>
        <w:rPr>
          <w:sz w:val="22"/>
          <w:szCs w:val="22"/>
        </w:rPr>
        <w:t xml:space="preserve"> </w:t>
      </w:r>
      <w:r>
        <w:rPr>
          <w:sz w:val="22"/>
          <w:szCs w:val="22"/>
        </w:rPr>
        <w:t>pelayanan</w:t>
      </w:r>
      <w:r>
        <w:rPr>
          <w:sz w:val="22"/>
          <w:szCs w:val="22"/>
        </w:rPr>
        <w:t xml:space="preserve"> ANC yang </w:t>
      </w:r>
      <w:r>
        <w:rPr>
          <w:sz w:val="22"/>
          <w:szCs w:val="22"/>
        </w:rPr>
        <w:t>baik</w:t>
      </w:r>
      <w:r>
        <w:rPr>
          <w:sz w:val="22"/>
          <w:szCs w:val="22"/>
        </w:rPr>
        <w:t xml:space="preserve"> </w:t>
      </w:r>
      <w:r>
        <w:rPr>
          <w:sz w:val="22"/>
          <w:szCs w:val="22"/>
        </w:rPr>
        <w:t>sehingga</w:t>
      </w:r>
      <w:r>
        <w:rPr>
          <w:sz w:val="22"/>
          <w:szCs w:val="22"/>
        </w:rPr>
        <w:t xml:space="preserve"> </w:t>
      </w:r>
      <w:r>
        <w:rPr>
          <w:sz w:val="22"/>
          <w:szCs w:val="22"/>
        </w:rPr>
        <w:t>ibu</w:t>
      </w:r>
      <w:r>
        <w:rPr>
          <w:sz w:val="22"/>
          <w:szCs w:val="22"/>
        </w:rPr>
        <w:t xml:space="preserve"> </w:t>
      </w:r>
      <w:r>
        <w:rPr>
          <w:sz w:val="22"/>
          <w:szCs w:val="22"/>
        </w:rPr>
        <w:t>hamil</w:t>
      </w:r>
      <w:r>
        <w:rPr>
          <w:sz w:val="22"/>
          <w:szCs w:val="22"/>
        </w:rPr>
        <w:t xml:space="preserve"> </w:t>
      </w:r>
      <w:r>
        <w:rPr>
          <w:sz w:val="22"/>
          <w:szCs w:val="22"/>
        </w:rPr>
        <w:t>berminat</w:t>
      </w:r>
      <w:r>
        <w:rPr>
          <w:sz w:val="22"/>
          <w:szCs w:val="22"/>
        </w:rPr>
        <w:t xml:space="preserve"> </w:t>
      </w:r>
      <w:r>
        <w:rPr>
          <w:sz w:val="22"/>
          <w:szCs w:val="22"/>
        </w:rPr>
        <w:t>untuk</w:t>
      </w:r>
      <w:r>
        <w:rPr>
          <w:sz w:val="22"/>
          <w:szCs w:val="22"/>
        </w:rPr>
        <w:t xml:space="preserve"> </w:t>
      </w:r>
      <w:r>
        <w:rPr>
          <w:sz w:val="22"/>
          <w:szCs w:val="22"/>
        </w:rPr>
        <w:t>melakukan</w:t>
      </w:r>
      <w:r>
        <w:rPr>
          <w:sz w:val="22"/>
          <w:szCs w:val="22"/>
        </w:rPr>
        <w:t xml:space="preserve"> </w:t>
      </w:r>
      <w:r>
        <w:rPr>
          <w:sz w:val="22"/>
          <w:szCs w:val="22"/>
        </w:rPr>
        <w:t>kunjungan</w:t>
      </w:r>
      <w:r>
        <w:rPr>
          <w:sz w:val="22"/>
          <w:szCs w:val="22"/>
        </w:rPr>
        <w:t xml:space="preserve"> </w:t>
      </w:r>
      <w:r>
        <w:rPr>
          <w:sz w:val="22"/>
          <w:szCs w:val="22"/>
        </w:rPr>
        <w:t>ulang</w:t>
      </w:r>
      <w:r>
        <w:rPr>
          <w:sz w:val="22"/>
          <w:szCs w:val="22"/>
        </w:rPr>
        <w:t>.</w:t>
      </w:r>
      <w:r>
        <w:rPr>
          <w:sz w:val="22"/>
          <w:szCs w:val="22"/>
        </w:rPr>
      </w:r>
    </w:p>
    <w:p>
      <w:pPr>
        <w:pStyle w:val="para9"/>
        <w:ind w:left="0" w:right="-39" w:firstLine="709"/>
        <w:spacing w:line="240" w:lineRule="auto"/>
        <w:rPr>
          <w:sz w:val="22"/>
          <w:szCs w:val="22"/>
        </w:rPr>
      </w:pPr>
      <w:r>
        <w:rPr>
          <w:sz w:val="22"/>
          <w:szCs w:val="22"/>
        </w:rPr>
        <w:t xml:space="preserve">Pelayanan kesehatan merupakan proses penting dalam </w:t>
      </w:r>
      <w:r>
        <w:rPr>
          <w:sz w:val="22"/>
          <w:szCs w:val="22"/>
        </w:rPr>
        <w:t>meningkatkan</w:t>
      </w:r>
      <w:r>
        <w:rPr>
          <w:sz w:val="22"/>
          <w:szCs w:val="22"/>
        </w:rPr>
        <w:t xml:space="preserve"> </w:t>
      </w:r>
      <w:r>
        <w:rPr>
          <w:sz w:val="22"/>
          <w:szCs w:val="22"/>
        </w:rPr>
        <w:t>derajat</w:t>
      </w:r>
      <w:r>
        <w:rPr>
          <w:sz w:val="22"/>
          <w:szCs w:val="22"/>
        </w:rPr>
        <w:t xml:space="preserve"> </w:t>
      </w:r>
      <w:r>
        <w:rPr>
          <w:sz w:val="22"/>
          <w:szCs w:val="22"/>
        </w:rPr>
        <w:t>kesehatan</w:t>
      </w:r>
      <w:r>
        <w:rPr>
          <w:sz w:val="22"/>
          <w:szCs w:val="22"/>
        </w:rPr>
        <w:t xml:space="preserve"> </w:t>
      </w:r>
      <w:r>
        <w:rPr>
          <w:sz w:val="22"/>
          <w:szCs w:val="22"/>
        </w:rPr>
        <w:t xml:space="preserve">dan </w:t>
      </w:r>
      <w:r>
        <w:rPr>
          <w:sz w:val="22"/>
          <w:szCs w:val="22"/>
        </w:rPr>
        <w:t>kesejahteraan</w:t>
      </w:r>
      <w:r>
        <w:rPr>
          <w:sz w:val="22"/>
          <w:szCs w:val="22"/>
        </w:rPr>
        <w:t xml:space="preserve"> </w:t>
      </w:r>
      <w:r>
        <w:rPr>
          <w:sz w:val="22"/>
          <w:szCs w:val="22"/>
        </w:rPr>
        <w:t>setiap</w:t>
      </w:r>
      <w:r>
        <w:rPr>
          <w:sz w:val="22"/>
          <w:szCs w:val="22"/>
        </w:rPr>
        <w:t xml:space="preserve"> </w:t>
      </w:r>
      <w:r>
        <w:rPr>
          <w:sz w:val="22"/>
          <w:szCs w:val="22"/>
        </w:rPr>
        <w:t>insan</w:t>
      </w:r>
      <w:r>
        <w:rPr>
          <w:sz w:val="22"/>
          <w:szCs w:val="22"/>
        </w:rPr>
        <w:t xml:space="preserve"> di </w:t>
      </w:r>
      <w:r>
        <w:rPr>
          <w:sz w:val="22"/>
          <w:szCs w:val="22"/>
        </w:rPr>
        <w:t>seluruh</w:t>
      </w:r>
      <w:r>
        <w:rPr>
          <w:sz w:val="22"/>
          <w:szCs w:val="22"/>
        </w:rPr>
        <w:t xml:space="preserve"> dunia. </w:t>
      </w:r>
      <w:r>
        <w:rPr>
          <w:sz w:val="22"/>
          <w:szCs w:val="22"/>
        </w:rPr>
        <w:t>Setiap</w:t>
      </w:r>
      <w:r>
        <w:rPr>
          <w:sz w:val="22"/>
          <w:szCs w:val="22"/>
        </w:rPr>
        <w:t xml:space="preserve"> orang </w:t>
      </w:r>
      <w:r>
        <w:rPr>
          <w:sz w:val="22"/>
          <w:szCs w:val="22"/>
        </w:rPr>
        <w:t>mempunyai</w:t>
      </w:r>
      <w:r>
        <w:rPr>
          <w:sz w:val="22"/>
          <w:szCs w:val="22"/>
        </w:rPr>
        <w:t xml:space="preserve"> </w:t>
      </w:r>
      <w:r>
        <w:rPr>
          <w:sz w:val="22"/>
          <w:szCs w:val="22"/>
        </w:rPr>
        <w:t>hak</w:t>
      </w:r>
      <w:r>
        <w:rPr>
          <w:sz w:val="22"/>
          <w:szCs w:val="22"/>
        </w:rPr>
        <w:t xml:space="preserve"> </w:t>
      </w:r>
      <w:r>
        <w:rPr>
          <w:sz w:val="22"/>
          <w:szCs w:val="22"/>
        </w:rPr>
        <w:t>dalam</w:t>
      </w:r>
      <w:r>
        <w:rPr>
          <w:sz w:val="22"/>
          <w:szCs w:val="22"/>
        </w:rPr>
        <w:t xml:space="preserve"> </w:t>
      </w:r>
      <w:r>
        <w:rPr>
          <w:sz w:val="22"/>
          <w:szCs w:val="22"/>
        </w:rPr>
        <w:t>memperoleh</w:t>
      </w:r>
      <w:r>
        <w:rPr>
          <w:sz w:val="22"/>
          <w:szCs w:val="22"/>
        </w:rPr>
        <w:t xml:space="preserve"> </w:t>
      </w:r>
      <w:r>
        <w:rPr>
          <w:sz w:val="22"/>
          <w:szCs w:val="22"/>
        </w:rPr>
        <w:t>pelayanan</w:t>
      </w:r>
      <w:r>
        <w:rPr>
          <w:sz w:val="22"/>
          <w:szCs w:val="22"/>
        </w:rPr>
        <w:t xml:space="preserve"> </w:t>
      </w:r>
      <w:r>
        <w:rPr>
          <w:sz w:val="22"/>
          <w:szCs w:val="22"/>
        </w:rPr>
        <w:t>kesehatan</w:t>
      </w:r>
      <w:r>
        <w:rPr>
          <w:sz w:val="22"/>
          <w:szCs w:val="22"/>
        </w:rPr>
        <w:t xml:space="preserve"> dan </w:t>
      </w:r>
      <w:r>
        <w:rPr>
          <w:sz w:val="22"/>
          <w:szCs w:val="22"/>
        </w:rPr>
        <w:t>pemerintah</w:t>
      </w:r>
      <w:r>
        <w:rPr>
          <w:sz w:val="22"/>
          <w:szCs w:val="22"/>
        </w:rPr>
        <w:t xml:space="preserve"> </w:t>
      </w:r>
      <w:r>
        <w:rPr>
          <w:sz w:val="22"/>
          <w:szCs w:val="22"/>
        </w:rPr>
        <w:t>bertanggung</w:t>
      </w:r>
      <w:r>
        <w:rPr>
          <w:sz w:val="22"/>
          <w:szCs w:val="22"/>
        </w:rPr>
        <w:t xml:space="preserve"> </w:t>
      </w:r>
      <w:r>
        <w:rPr>
          <w:sz w:val="22"/>
          <w:szCs w:val="22"/>
        </w:rPr>
        <w:t>jawab</w:t>
      </w:r>
      <w:r>
        <w:rPr>
          <w:sz w:val="22"/>
          <w:szCs w:val="22"/>
        </w:rPr>
        <w:t xml:space="preserve"> </w:t>
      </w:r>
      <w:r>
        <w:rPr>
          <w:sz w:val="22"/>
          <w:szCs w:val="22"/>
        </w:rPr>
        <w:t>atas</w:t>
      </w:r>
      <w:r>
        <w:rPr>
          <w:sz w:val="22"/>
          <w:szCs w:val="22"/>
        </w:rPr>
        <w:t xml:space="preserve"> </w:t>
      </w:r>
      <w:r>
        <w:rPr>
          <w:sz w:val="22"/>
          <w:szCs w:val="22"/>
        </w:rPr>
        <w:t>ketersediaan</w:t>
      </w:r>
      <w:r>
        <w:rPr>
          <w:sz w:val="22"/>
          <w:szCs w:val="22"/>
        </w:rPr>
        <w:t xml:space="preserve"> </w:t>
      </w:r>
      <w:r>
        <w:rPr>
          <w:sz w:val="22"/>
          <w:szCs w:val="22"/>
        </w:rPr>
        <w:t>segala</w:t>
      </w:r>
      <w:r>
        <w:rPr>
          <w:sz w:val="22"/>
          <w:szCs w:val="22"/>
        </w:rPr>
        <w:t xml:space="preserve"> </w:t>
      </w:r>
      <w:r>
        <w:rPr>
          <w:sz w:val="22"/>
          <w:szCs w:val="22"/>
        </w:rPr>
        <w:t>bentuk</w:t>
      </w:r>
      <w:r>
        <w:rPr>
          <w:sz w:val="22"/>
          <w:szCs w:val="22"/>
        </w:rPr>
        <w:t xml:space="preserve"> </w:t>
      </w:r>
      <w:r>
        <w:rPr>
          <w:sz w:val="22"/>
          <w:szCs w:val="22"/>
        </w:rPr>
        <w:t>upaya</w:t>
      </w:r>
      <w:r>
        <w:rPr>
          <w:sz w:val="22"/>
          <w:szCs w:val="22"/>
        </w:rPr>
        <w:t xml:space="preserve"> </w:t>
      </w:r>
      <w:r>
        <w:rPr>
          <w:sz w:val="22"/>
          <w:szCs w:val="22"/>
        </w:rPr>
        <w:t>kesehatan</w:t>
      </w:r>
      <w:r>
        <w:rPr>
          <w:sz w:val="22"/>
          <w:szCs w:val="22"/>
        </w:rPr>
        <w:t xml:space="preserve"> yang </w:t>
      </w:r>
      <w:r>
        <w:rPr>
          <w:sz w:val="22"/>
          <w:szCs w:val="22"/>
        </w:rPr>
        <w:t>berkualitas</w:t>
      </w:r>
      <w:r>
        <w:rPr>
          <w:sz w:val="22"/>
          <w:szCs w:val="22"/>
        </w:rPr>
        <w:t xml:space="preserve">, </w:t>
      </w:r>
      <w:r>
        <w:rPr>
          <w:sz w:val="22"/>
          <w:szCs w:val="22"/>
        </w:rPr>
        <w:t>aman</w:t>
      </w:r>
      <w:r>
        <w:rPr>
          <w:sz w:val="22"/>
          <w:szCs w:val="22"/>
        </w:rPr>
        <w:t xml:space="preserve">, </w:t>
      </w:r>
      <w:r>
        <w:rPr>
          <w:sz w:val="22"/>
          <w:szCs w:val="22"/>
        </w:rPr>
        <w:t>efisien</w:t>
      </w:r>
      <w:r>
        <w:rPr>
          <w:sz w:val="22"/>
          <w:szCs w:val="22"/>
        </w:rPr>
        <w:t xml:space="preserve">, dan </w:t>
      </w:r>
      <w:r>
        <w:rPr>
          <w:sz w:val="22"/>
          <w:szCs w:val="22"/>
        </w:rPr>
        <w:t>terjangkau</w:t>
      </w:r>
      <w:r>
        <w:rPr>
          <w:sz w:val="22"/>
          <w:szCs w:val="22"/>
        </w:rPr>
        <w:t xml:space="preserve"> oleh </w:t>
      </w:r>
      <w:r>
        <w:rPr>
          <w:sz w:val="22"/>
          <w:szCs w:val="22"/>
        </w:rPr>
        <w:t>seluruh</w:t>
      </w:r>
      <w:r>
        <w:rPr>
          <w:sz w:val="22"/>
          <w:szCs w:val="22"/>
        </w:rPr>
        <w:t xml:space="preserve"> </w:t>
      </w:r>
      <w:r>
        <w:rPr>
          <w:sz w:val="22"/>
          <w:szCs w:val="22"/>
        </w:rPr>
        <w:t>lapisan</w:t>
      </w:r>
      <w:r>
        <w:rPr>
          <w:sz w:val="22"/>
          <w:szCs w:val="22"/>
        </w:rPr>
        <w:t xml:space="preserve"> </w:t>
      </w:r>
      <w:r>
        <w:rPr>
          <w:sz w:val="22"/>
          <w:szCs w:val="22"/>
        </w:rPr>
        <w:t>masyarakat</w:t>
      </w:r>
      <w:r>
        <w:rPr>
          <w:sz w:val="22"/>
          <w:szCs w:val="22"/>
        </w:rPr>
        <w:t xml:space="preserve"> (Pasal 19 UU No. 36 </w:t>
      </w:r>
      <w:r>
        <w:rPr>
          <w:sz w:val="22"/>
          <w:szCs w:val="22"/>
        </w:rPr>
        <w:t>Tahun</w:t>
      </w:r>
      <w:r>
        <w:rPr>
          <w:sz w:val="22"/>
          <w:szCs w:val="22"/>
        </w:rPr>
        <w:t xml:space="preserve"> 2009). </w:t>
      </w:r>
      <w:r>
        <w:rPr>
          <w:sz w:val="22"/>
          <w:szCs w:val="22"/>
        </w:rPr>
        <w:t>Kualitas</w:t>
      </w:r>
      <w:r>
        <w:rPr>
          <w:sz w:val="22"/>
          <w:szCs w:val="22"/>
        </w:rPr>
        <w:t xml:space="preserve"> </w:t>
      </w:r>
      <w:r>
        <w:rPr>
          <w:sz w:val="22"/>
          <w:szCs w:val="22"/>
        </w:rPr>
        <w:t>pelayanan</w:t>
      </w:r>
      <w:r>
        <w:rPr>
          <w:sz w:val="22"/>
          <w:szCs w:val="22"/>
        </w:rPr>
        <w:t xml:space="preserve"> yang sangat </w:t>
      </w:r>
      <w:r>
        <w:rPr>
          <w:sz w:val="22"/>
          <w:szCs w:val="22"/>
        </w:rPr>
        <w:t>memuaskan</w:t>
      </w:r>
      <w:r>
        <w:rPr>
          <w:sz w:val="22"/>
          <w:szCs w:val="22"/>
        </w:rPr>
        <w:t xml:space="preserve"> </w:t>
      </w:r>
      <w:r>
        <w:rPr>
          <w:sz w:val="22"/>
          <w:szCs w:val="22"/>
        </w:rPr>
        <w:t>merupakan</w:t>
      </w:r>
      <w:r>
        <w:rPr>
          <w:sz w:val="22"/>
          <w:szCs w:val="22"/>
        </w:rPr>
        <w:t xml:space="preserve"> </w:t>
      </w:r>
      <w:r>
        <w:rPr>
          <w:sz w:val="22"/>
          <w:szCs w:val="22"/>
        </w:rPr>
        <w:t>kunci</w:t>
      </w:r>
      <w:r>
        <w:rPr>
          <w:sz w:val="22"/>
          <w:szCs w:val="22"/>
        </w:rPr>
        <w:t xml:space="preserve"> </w:t>
      </w:r>
      <w:r>
        <w:rPr>
          <w:sz w:val="22"/>
          <w:szCs w:val="22"/>
        </w:rPr>
        <w:t>eksistensi</w:t>
      </w:r>
      <w:r>
        <w:rPr>
          <w:sz w:val="22"/>
          <w:szCs w:val="22"/>
        </w:rPr>
        <w:t xml:space="preserve"> </w:t>
      </w:r>
      <w:r>
        <w:rPr>
          <w:sz w:val="22"/>
          <w:szCs w:val="22"/>
        </w:rPr>
        <w:t>sebuah</w:t>
      </w:r>
      <w:r>
        <w:rPr>
          <w:sz w:val="22"/>
          <w:szCs w:val="22"/>
        </w:rPr>
        <w:t xml:space="preserve"> </w:t>
      </w:r>
      <w:r>
        <w:rPr>
          <w:sz w:val="22"/>
          <w:szCs w:val="22"/>
        </w:rPr>
        <w:t>lembaga</w:t>
      </w:r>
      <w:r>
        <w:rPr>
          <w:sz w:val="22"/>
          <w:szCs w:val="22"/>
        </w:rPr>
        <w:t xml:space="preserve"> </w:t>
      </w:r>
      <w:r>
        <w:rPr>
          <w:sz w:val="22"/>
          <w:szCs w:val="22"/>
        </w:rPr>
        <w:t>pelayanan</w:t>
      </w:r>
      <w:r>
        <w:rPr>
          <w:sz w:val="22"/>
          <w:szCs w:val="22"/>
        </w:rPr>
        <w:t xml:space="preserve"> </w:t>
      </w:r>
      <w:r>
        <w:rPr>
          <w:sz w:val="22"/>
          <w:szCs w:val="22"/>
        </w:rPr>
        <w:t>publik</w:t>
      </w:r>
      <w:r>
        <w:rPr>
          <w:sz w:val="22"/>
          <w:szCs w:val="22"/>
        </w:rPr>
        <w:t xml:space="preserve">, </w:t>
      </w:r>
      <w:r>
        <w:rPr>
          <w:sz w:val="22"/>
          <w:szCs w:val="22"/>
        </w:rPr>
        <w:t>dimana</w:t>
      </w:r>
      <w:r>
        <w:rPr>
          <w:sz w:val="22"/>
          <w:szCs w:val="22"/>
        </w:rPr>
        <w:t xml:space="preserve"> </w:t>
      </w:r>
      <w:r>
        <w:rPr>
          <w:sz w:val="22"/>
          <w:szCs w:val="22"/>
        </w:rPr>
        <w:t>hal</w:t>
      </w:r>
      <w:r>
        <w:rPr>
          <w:sz w:val="22"/>
          <w:szCs w:val="22"/>
        </w:rPr>
        <w:t xml:space="preserve"> </w:t>
      </w:r>
      <w:r>
        <w:rPr>
          <w:sz w:val="22"/>
          <w:szCs w:val="22"/>
        </w:rPr>
        <w:t>tersebut</w:t>
      </w:r>
      <w:r>
        <w:rPr>
          <w:sz w:val="22"/>
          <w:szCs w:val="22"/>
        </w:rPr>
        <w:t xml:space="preserve"> </w:t>
      </w:r>
      <w:r>
        <w:rPr>
          <w:sz w:val="22"/>
          <w:szCs w:val="22"/>
        </w:rPr>
        <w:t>tidak</w:t>
      </w:r>
      <w:r>
        <w:rPr>
          <w:sz w:val="22"/>
          <w:szCs w:val="22"/>
        </w:rPr>
        <w:t xml:space="preserve"> </w:t>
      </w:r>
      <w:r>
        <w:rPr>
          <w:sz w:val="22"/>
          <w:szCs w:val="22"/>
        </w:rPr>
        <w:t>boleh</w:t>
      </w:r>
      <w:r>
        <w:rPr>
          <w:sz w:val="22"/>
          <w:szCs w:val="22"/>
        </w:rPr>
        <w:t xml:space="preserve"> </w:t>
      </w:r>
      <w:r>
        <w:rPr>
          <w:sz w:val="22"/>
          <w:szCs w:val="22"/>
        </w:rPr>
        <w:t>diabaikan</w:t>
      </w:r>
      <w:r>
        <w:rPr>
          <w:sz w:val="22"/>
          <w:szCs w:val="22"/>
        </w:rPr>
        <w:t xml:space="preserve"> </w:t>
      </w:r>
      <w:r>
        <w:rPr>
          <w:sz w:val="22"/>
          <w:szCs w:val="22"/>
        </w:rPr>
        <w:t>begitu</w:t>
      </w:r>
      <w:r>
        <w:rPr>
          <w:sz w:val="22"/>
          <w:szCs w:val="22"/>
        </w:rPr>
        <w:t xml:space="preserve"> </w:t>
      </w:r>
      <w:r>
        <w:rPr>
          <w:sz w:val="22"/>
          <w:szCs w:val="22"/>
        </w:rPr>
        <w:t>saja</w:t>
      </w:r>
      <w:r>
        <w:rPr>
          <w:sz w:val="22"/>
          <w:szCs w:val="22"/>
        </w:rPr>
        <w:t xml:space="preserve"> (</w:t>
      </w:r>
      <w:r>
        <w:rPr>
          <w:sz w:val="22"/>
          <w:szCs w:val="22"/>
        </w:rPr>
        <w:t>Barahama</w:t>
      </w:r>
      <w:r>
        <w:rPr>
          <w:sz w:val="22"/>
          <w:szCs w:val="22"/>
        </w:rPr>
        <w:t>, 2019).</w:t>
      </w:r>
      <w:r>
        <w:rPr>
          <w:sz w:val="22"/>
          <w:szCs w:val="22"/>
        </w:rPr>
      </w:r>
    </w:p>
    <w:p>
      <w:pPr>
        <w:pStyle w:val="para9"/>
        <w:ind w:left="0" w:right="-39" w:firstLine="709"/>
        <w:spacing w:line="240" w:lineRule="auto"/>
        <w:rPr>
          <w:sz w:val="22"/>
          <w:szCs w:val="22"/>
        </w:rPr>
      </w:pPr>
      <w:r>
        <w:rPr>
          <w:sz w:val="22"/>
          <w:szCs w:val="22"/>
        </w:rPr>
        <w:t xml:space="preserve">Pelayanan kesehatan secara sempurna memberikan </w:t>
      </w:r>
      <w:r>
        <w:rPr>
          <w:sz w:val="22"/>
          <w:szCs w:val="22"/>
        </w:rPr>
        <w:t>dampak</w:t>
      </w:r>
      <w:r>
        <w:rPr>
          <w:sz w:val="22"/>
          <w:szCs w:val="22"/>
        </w:rPr>
        <w:t xml:space="preserve"> </w:t>
      </w:r>
      <w:r>
        <w:rPr>
          <w:sz w:val="22"/>
          <w:szCs w:val="22"/>
        </w:rPr>
        <w:t>terhadap</w:t>
      </w:r>
      <w:r>
        <w:rPr>
          <w:sz w:val="22"/>
          <w:szCs w:val="22"/>
        </w:rPr>
        <w:t xml:space="preserve"> </w:t>
      </w:r>
      <w:r>
        <w:rPr>
          <w:sz w:val="22"/>
          <w:szCs w:val="22"/>
        </w:rPr>
        <w:t>kualitas</w:t>
      </w:r>
      <w:r>
        <w:rPr>
          <w:sz w:val="22"/>
          <w:szCs w:val="22"/>
        </w:rPr>
        <w:t xml:space="preserve"> </w:t>
      </w:r>
      <w:r>
        <w:rPr>
          <w:sz w:val="22"/>
          <w:szCs w:val="22"/>
        </w:rPr>
        <w:t>pelayanan</w:t>
      </w:r>
      <w:r>
        <w:rPr>
          <w:sz w:val="22"/>
          <w:szCs w:val="22"/>
        </w:rPr>
        <w:t xml:space="preserve"> yang </w:t>
      </w:r>
      <w:r>
        <w:rPr>
          <w:sz w:val="22"/>
          <w:szCs w:val="22"/>
        </w:rPr>
        <w:t>memberikan</w:t>
      </w:r>
      <w:r>
        <w:rPr>
          <w:sz w:val="22"/>
          <w:szCs w:val="22"/>
        </w:rPr>
        <w:t xml:space="preserve"> </w:t>
      </w:r>
      <w:r>
        <w:rPr>
          <w:sz w:val="22"/>
          <w:szCs w:val="22"/>
        </w:rPr>
        <w:t>kepuasan</w:t>
      </w:r>
      <w:r>
        <w:rPr>
          <w:sz w:val="22"/>
          <w:szCs w:val="22"/>
        </w:rPr>
        <w:t xml:space="preserve"> </w:t>
      </w:r>
      <w:r>
        <w:rPr>
          <w:sz w:val="22"/>
          <w:szCs w:val="22"/>
        </w:rPr>
        <w:t>kepada</w:t>
      </w:r>
      <w:r>
        <w:rPr>
          <w:sz w:val="22"/>
          <w:szCs w:val="22"/>
        </w:rPr>
        <w:t xml:space="preserve"> </w:t>
      </w:r>
      <w:r>
        <w:rPr>
          <w:sz w:val="22"/>
          <w:szCs w:val="22"/>
        </w:rPr>
        <w:t>setiap</w:t>
      </w:r>
      <w:r>
        <w:rPr>
          <w:sz w:val="22"/>
          <w:szCs w:val="22"/>
        </w:rPr>
        <w:t xml:space="preserve"> orang. </w:t>
      </w:r>
      <w:r>
        <w:rPr>
          <w:sz w:val="22"/>
          <w:szCs w:val="22"/>
        </w:rPr>
        <w:t>Kepuasan</w:t>
      </w:r>
      <w:r>
        <w:rPr>
          <w:sz w:val="22"/>
          <w:szCs w:val="22"/>
        </w:rPr>
        <w:t xml:space="preserve"> </w:t>
      </w:r>
      <w:r>
        <w:rPr>
          <w:sz w:val="22"/>
          <w:szCs w:val="22"/>
        </w:rPr>
        <w:t>pasien</w:t>
      </w:r>
      <w:r>
        <w:rPr>
          <w:sz w:val="22"/>
          <w:szCs w:val="22"/>
        </w:rPr>
        <w:t xml:space="preserve"> </w:t>
      </w:r>
      <w:r>
        <w:rPr>
          <w:sz w:val="22"/>
          <w:szCs w:val="22"/>
        </w:rPr>
        <w:t>merupakan</w:t>
      </w:r>
      <w:r>
        <w:rPr>
          <w:sz w:val="22"/>
          <w:szCs w:val="22"/>
        </w:rPr>
        <w:t xml:space="preserve"> </w:t>
      </w:r>
      <w:r>
        <w:rPr>
          <w:sz w:val="22"/>
          <w:szCs w:val="22"/>
        </w:rPr>
        <w:t>cerminan</w:t>
      </w:r>
      <w:r>
        <w:rPr>
          <w:sz w:val="22"/>
          <w:szCs w:val="22"/>
        </w:rPr>
        <w:t xml:space="preserve"> </w:t>
      </w:r>
      <w:r>
        <w:rPr>
          <w:sz w:val="22"/>
          <w:szCs w:val="22"/>
        </w:rPr>
        <w:t>kualitas</w:t>
      </w:r>
      <w:r>
        <w:rPr>
          <w:sz w:val="22"/>
          <w:szCs w:val="22"/>
        </w:rPr>
        <w:t xml:space="preserve"> </w:t>
      </w:r>
      <w:r>
        <w:rPr>
          <w:sz w:val="22"/>
          <w:szCs w:val="22"/>
        </w:rPr>
        <w:t>pelayanan</w:t>
      </w:r>
      <w:r>
        <w:rPr>
          <w:sz w:val="22"/>
          <w:szCs w:val="22"/>
        </w:rPr>
        <w:t xml:space="preserve"> </w:t>
      </w:r>
      <w:r>
        <w:rPr>
          <w:sz w:val="22"/>
          <w:szCs w:val="22"/>
        </w:rPr>
        <w:t>kesehatan</w:t>
      </w:r>
      <w:r>
        <w:rPr>
          <w:sz w:val="22"/>
          <w:szCs w:val="22"/>
        </w:rPr>
        <w:t xml:space="preserve">. </w:t>
      </w:r>
      <w:r>
        <w:rPr>
          <w:sz w:val="22"/>
          <w:szCs w:val="22"/>
        </w:rPr>
        <w:t>Kepuasan</w:t>
      </w:r>
      <w:r>
        <w:rPr>
          <w:sz w:val="22"/>
          <w:szCs w:val="22"/>
        </w:rPr>
        <w:t xml:space="preserve"> </w:t>
      </w:r>
      <w:r>
        <w:rPr>
          <w:sz w:val="22"/>
          <w:szCs w:val="22"/>
        </w:rPr>
        <w:t>pasien</w:t>
      </w:r>
      <w:r>
        <w:rPr>
          <w:spacing w:val="40" w:percent="140"/>
          <w:sz w:val="22"/>
          <w:szCs w:val="22"/>
        </w:rPr>
        <w:t xml:space="preserve"> </w:t>
      </w:r>
      <w:r>
        <w:rPr>
          <w:sz w:val="22"/>
          <w:szCs w:val="22"/>
        </w:rPr>
        <w:t>ialah</w:t>
      </w:r>
      <w:r>
        <w:rPr>
          <w:sz w:val="22"/>
          <w:szCs w:val="22"/>
        </w:rPr>
        <w:t xml:space="preserve"> </w:t>
      </w:r>
      <w:r>
        <w:rPr>
          <w:sz w:val="22"/>
          <w:szCs w:val="22"/>
        </w:rPr>
        <w:t>suatu</w:t>
      </w:r>
      <w:r>
        <w:rPr>
          <w:sz w:val="22"/>
          <w:szCs w:val="22"/>
        </w:rPr>
        <w:t xml:space="preserve"> </w:t>
      </w:r>
      <w:r>
        <w:rPr>
          <w:sz w:val="22"/>
          <w:szCs w:val="22"/>
        </w:rPr>
        <w:t>tingkat</w:t>
      </w:r>
      <w:r>
        <w:rPr>
          <w:sz w:val="22"/>
          <w:szCs w:val="22"/>
        </w:rPr>
        <w:t xml:space="preserve"> </w:t>
      </w:r>
      <w:r>
        <w:rPr>
          <w:sz w:val="22"/>
          <w:szCs w:val="22"/>
        </w:rPr>
        <w:t>perasaan</w:t>
      </w:r>
      <w:r>
        <w:rPr>
          <w:sz w:val="22"/>
          <w:szCs w:val="22"/>
        </w:rPr>
        <w:t xml:space="preserve"> </w:t>
      </w:r>
      <w:r>
        <w:rPr>
          <w:sz w:val="22"/>
          <w:szCs w:val="22"/>
        </w:rPr>
        <w:t>pasien</w:t>
      </w:r>
      <w:r>
        <w:rPr>
          <w:sz w:val="22"/>
          <w:szCs w:val="22"/>
        </w:rPr>
        <w:t xml:space="preserve"> yang </w:t>
      </w:r>
      <w:r>
        <w:rPr>
          <w:sz w:val="22"/>
          <w:szCs w:val="22"/>
        </w:rPr>
        <w:t>timbul</w:t>
      </w:r>
      <w:r>
        <w:rPr>
          <w:sz w:val="22"/>
          <w:szCs w:val="22"/>
        </w:rPr>
        <w:t xml:space="preserve"> </w:t>
      </w:r>
      <w:r>
        <w:rPr>
          <w:sz w:val="22"/>
          <w:szCs w:val="22"/>
        </w:rPr>
        <w:t>sebagai</w:t>
      </w:r>
      <w:r>
        <w:rPr>
          <w:sz w:val="22"/>
          <w:szCs w:val="22"/>
        </w:rPr>
        <w:t xml:space="preserve"> </w:t>
      </w:r>
      <w:r>
        <w:rPr>
          <w:sz w:val="22"/>
          <w:szCs w:val="22"/>
        </w:rPr>
        <w:t>angka</w:t>
      </w:r>
      <w:r>
        <w:rPr>
          <w:sz w:val="22"/>
          <w:szCs w:val="22"/>
        </w:rPr>
        <w:t xml:space="preserve"> </w:t>
      </w:r>
      <w:r>
        <w:rPr>
          <w:sz w:val="22"/>
          <w:szCs w:val="22"/>
        </w:rPr>
        <w:t>kematian</w:t>
      </w:r>
      <w:r>
        <w:rPr>
          <w:sz w:val="22"/>
          <w:szCs w:val="22"/>
        </w:rPr>
        <w:t xml:space="preserve"> </w:t>
      </w:r>
      <w:r>
        <w:rPr>
          <w:sz w:val="22"/>
          <w:szCs w:val="22"/>
        </w:rPr>
        <w:t>ibu</w:t>
      </w:r>
      <w:r>
        <w:rPr>
          <w:sz w:val="22"/>
          <w:szCs w:val="22"/>
        </w:rPr>
        <w:t xml:space="preserve"> </w:t>
      </w:r>
      <w:r>
        <w:rPr>
          <w:sz w:val="22"/>
          <w:szCs w:val="22"/>
        </w:rPr>
        <w:t>akibat</w:t>
      </w:r>
      <w:r>
        <w:rPr>
          <w:sz w:val="22"/>
          <w:szCs w:val="22"/>
        </w:rPr>
        <w:t xml:space="preserve"> </w:t>
      </w:r>
      <w:r>
        <w:rPr>
          <w:sz w:val="22"/>
          <w:szCs w:val="22"/>
        </w:rPr>
        <w:t>dari</w:t>
      </w:r>
      <w:r>
        <w:rPr>
          <w:sz w:val="22"/>
          <w:szCs w:val="22"/>
        </w:rPr>
        <w:t xml:space="preserve"> </w:t>
      </w:r>
      <w:r>
        <w:rPr>
          <w:sz w:val="22"/>
          <w:szCs w:val="22"/>
        </w:rPr>
        <w:t>kinerja</w:t>
      </w:r>
      <w:r>
        <w:rPr>
          <w:sz w:val="22"/>
          <w:szCs w:val="22"/>
        </w:rPr>
        <w:t xml:space="preserve"> </w:t>
      </w:r>
      <w:r>
        <w:rPr>
          <w:sz w:val="22"/>
          <w:szCs w:val="22"/>
        </w:rPr>
        <w:t>pelayanan</w:t>
      </w:r>
      <w:r>
        <w:rPr>
          <w:sz w:val="22"/>
          <w:szCs w:val="22"/>
        </w:rPr>
        <w:t xml:space="preserve"> </w:t>
      </w:r>
      <w:r>
        <w:rPr>
          <w:sz w:val="22"/>
          <w:szCs w:val="22"/>
        </w:rPr>
        <w:t>kesehatan</w:t>
      </w:r>
      <w:r>
        <w:rPr>
          <w:spacing w:val="40" w:percent="140"/>
          <w:sz w:val="22"/>
          <w:szCs w:val="22"/>
        </w:rPr>
        <w:t xml:space="preserve"> </w:t>
      </w:r>
      <w:r>
        <w:rPr>
          <w:sz w:val="22"/>
          <w:szCs w:val="22"/>
        </w:rPr>
        <w:t>yang</w:t>
      </w:r>
      <w:r>
        <w:rPr>
          <w:spacing w:val="40" w:percent="140"/>
          <w:sz w:val="22"/>
          <w:szCs w:val="22"/>
        </w:rPr>
        <w:t xml:space="preserve"> </w:t>
      </w:r>
      <w:r>
        <w:rPr>
          <w:sz w:val="22"/>
          <w:szCs w:val="22"/>
        </w:rPr>
        <w:t>diperoleh</w:t>
      </w:r>
      <w:r>
        <w:rPr>
          <w:sz w:val="22"/>
          <w:szCs w:val="22"/>
        </w:rPr>
        <w:t xml:space="preserve"> </w:t>
      </w:r>
      <w:r>
        <w:rPr>
          <w:sz w:val="22"/>
          <w:szCs w:val="22"/>
        </w:rPr>
        <w:t>setelah</w:t>
      </w:r>
      <w:r>
        <w:rPr>
          <w:sz w:val="22"/>
          <w:szCs w:val="22"/>
        </w:rPr>
        <w:t xml:space="preserve"> </w:t>
      </w:r>
      <w:r>
        <w:rPr>
          <w:sz w:val="22"/>
          <w:szCs w:val="22"/>
        </w:rPr>
        <w:t>pasien</w:t>
      </w:r>
      <w:r>
        <w:rPr>
          <w:sz w:val="22"/>
          <w:szCs w:val="22"/>
        </w:rPr>
        <w:t xml:space="preserve"> </w:t>
      </w:r>
      <w:r>
        <w:rPr>
          <w:sz w:val="22"/>
          <w:szCs w:val="22"/>
        </w:rPr>
        <w:t>membandingkannya</w:t>
      </w:r>
      <w:r>
        <w:rPr>
          <w:sz w:val="22"/>
          <w:szCs w:val="22"/>
        </w:rPr>
        <w:t xml:space="preserve"> </w:t>
      </w:r>
      <w:r>
        <w:rPr>
          <w:sz w:val="22"/>
          <w:szCs w:val="22"/>
        </w:rPr>
        <w:t>dengan</w:t>
      </w:r>
      <w:r>
        <w:rPr>
          <w:sz w:val="22"/>
          <w:szCs w:val="22"/>
        </w:rPr>
        <w:t xml:space="preserve"> </w:t>
      </w:r>
      <w:r>
        <w:rPr>
          <w:sz w:val="22"/>
          <w:szCs w:val="22"/>
        </w:rPr>
        <w:t>apa</w:t>
      </w:r>
      <w:r>
        <w:rPr>
          <w:sz w:val="22"/>
          <w:szCs w:val="22"/>
        </w:rPr>
        <w:t xml:space="preserve"> yang </w:t>
      </w:r>
      <w:r>
        <w:rPr>
          <w:sz w:val="22"/>
          <w:szCs w:val="22"/>
        </w:rPr>
        <w:t>diharapkannya</w:t>
      </w:r>
      <w:r>
        <w:rPr>
          <w:sz w:val="22"/>
          <w:szCs w:val="22"/>
        </w:rPr>
        <w:t xml:space="preserve">. Bila </w:t>
      </w:r>
      <w:r>
        <w:rPr>
          <w:sz w:val="22"/>
          <w:szCs w:val="22"/>
        </w:rPr>
        <w:t>pasien</w:t>
      </w:r>
      <w:r>
        <w:rPr>
          <w:spacing w:val="40" w:percent="140"/>
          <w:sz w:val="22"/>
          <w:szCs w:val="22"/>
        </w:rPr>
        <w:t xml:space="preserve"> </w:t>
      </w:r>
      <w:r>
        <w:rPr>
          <w:sz w:val="22"/>
          <w:szCs w:val="22"/>
        </w:rPr>
        <w:t>tidak</w:t>
      </w:r>
      <w:r>
        <w:rPr>
          <w:sz w:val="22"/>
          <w:szCs w:val="22"/>
        </w:rPr>
        <w:t xml:space="preserve"> </w:t>
      </w:r>
      <w:r>
        <w:rPr>
          <w:sz w:val="22"/>
          <w:szCs w:val="22"/>
        </w:rPr>
        <w:t>menemukan</w:t>
      </w:r>
      <w:r>
        <w:rPr>
          <w:sz w:val="22"/>
          <w:szCs w:val="22"/>
        </w:rPr>
        <w:t xml:space="preserve"> </w:t>
      </w:r>
      <w:r>
        <w:rPr>
          <w:sz w:val="22"/>
          <w:szCs w:val="22"/>
        </w:rPr>
        <w:t>kepuasan</w:t>
      </w:r>
      <w:r>
        <w:rPr>
          <w:sz w:val="22"/>
          <w:szCs w:val="22"/>
        </w:rPr>
        <w:t xml:space="preserve"> </w:t>
      </w:r>
      <w:r>
        <w:rPr>
          <w:sz w:val="22"/>
          <w:szCs w:val="22"/>
        </w:rPr>
        <w:t>dari</w:t>
      </w:r>
      <w:r>
        <w:rPr>
          <w:sz w:val="22"/>
          <w:szCs w:val="22"/>
        </w:rPr>
        <w:t xml:space="preserve"> </w:t>
      </w:r>
      <w:r>
        <w:rPr>
          <w:sz w:val="22"/>
          <w:szCs w:val="22"/>
        </w:rPr>
        <w:t>kualitas</w:t>
      </w:r>
      <w:r>
        <w:rPr>
          <w:sz w:val="22"/>
          <w:szCs w:val="22"/>
        </w:rPr>
        <w:t xml:space="preserve"> </w:t>
      </w:r>
      <w:r>
        <w:rPr>
          <w:sz w:val="22"/>
          <w:szCs w:val="22"/>
        </w:rPr>
        <w:t>pelayanan</w:t>
      </w:r>
      <w:r>
        <w:rPr>
          <w:sz w:val="22"/>
          <w:szCs w:val="22"/>
        </w:rPr>
        <w:t xml:space="preserve"> yang </w:t>
      </w:r>
      <w:r>
        <w:rPr>
          <w:sz w:val="22"/>
          <w:szCs w:val="22"/>
        </w:rPr>
        <w:t>diberikan</w:t>
      </w:r>
      <w:r>
        <w:rPr>
          <w:sz w:val="22"/>
          <w:szCs w:val="22"/>
        </w:rPr>
        <w:t xml:space="preserve"> </w:t>
      </w:r>
      <w:r>
        <w:rPr>
          <w:sz w:val="22"/>
          <w:szCs w:val="22"/>
        </w:rPr>
        <w:t>maka</w:t>
      </w:r>
      <w:r>
        <w:rPr>
          <w:sz w:val="22"/>
          <w:szCs w:val="22"/>
        </w:rPr>
        <w:t xml:space="preserve"> </w:t>
      </w:r>
      <w:r>
        <w:rPr>
          <w:sz w:val="22"/>
          <w:szCs w:val="22"/>
        </w:rPr>
        <w:t>pasien</w:t>
      </w:r>
      <w:r>
        <w:rPr>
          <w:sz w:val="22"/>
          <w:szCs w:val="22"/>
        </w:rPr>
        <w:t xml:space="preserve"> </w:t>
      </w:r>
      <w:r>
        <w:rPr>
          <w:sz w:val="22"/>
          <w:szCs w:val="22"/>
        </w:rPr>
        <w:t>cenderung</w:t>
      </w:r>
      <w:r>
        <w:rPr>
          <w:spacing w:val="40" w:percent="140"/>
          <w:sz w:val="22"/>
          <w:szCs w:val="22"/>
        </w:rPr>
        <w:t xml:space="preserve"> </w:t>
      </w:r>
      <w:r>
        <w:rPr>
          <w:sz w:val="22"/>
          <w:szCs w:val="22"/>
        </w:rPr>
        <w:t>mengambil</w:t>
      </w:r>
      <w:r>
        <w:rPr>
          <w:sz w:val="22"/>
          <w:szCs w:val="22"/>
        </w:rPr>
        <w:t xml:space="preserve"> </w:t>
      </w:r>
      <w:r>
        <w:rPr>
          <w:sz w:val="22"/>
          <w:szCs w:val="22"/>
        </w:rPr>
        <w:t>keputusan</w:t>
      </w:r>
      <w:r>
        <w:rPr>
          <w:sz w:val="22"/>
          <w:szCs w:val="22"/>
        </w:rPr>
        <w:t xml:space="preserve"> </w:t>
      </w:r>
      <w:r>
        <w:rPr>
          <w:sz w:val="22"/>
          <w:szCs w:val="22"/>
        </w:rPr>
        <w:t>tidak</w:t>
      </w:r>
      <w:r>
        <w:rPr>
          <w:sz w:val="22"/>
          <w:szCs w:val="22"/>
        </w:rPr>
        <w:t xml:space="preserve"> </w:t>
      </w:r>
      <w:r>
        <w:rPr>
          <w:sz w:val="22"/>
          <w:szCs w:val="22"/>
        </w:rPr>
        <w:t>melakukan</w:t>
      </w:r>
      <w:r>
        <w:rPr>
          <w:sz w:val="22"/>
          <w:szCs w:val="22"/>
        </w:rPr>
        <w:t xml:space="preserve"> </w:t>
      </w:r>
      <w:r>
        <w:rPr>
          <w:sz w:val="22"/>
          <w:szCs w:val="22"/>
        </w:rPr>
        <w:t>kunjungan</w:t>
      </w:r>
      <w:r>
        <w:rPr>
          <w:sz w:val="22"/>
          <w:szCs w:val="22"/>
        </w:rPr>
        <w:t xml:space="preserve"> </w:t>
      </w:r>
      <w:r>
        <w:rPr>
          <w:sz w:val="22"/>
          <w:szCs w:val="22"/>
        </w:rPr>
        <w:t>ulang</w:t>
      </w:r>
      <w:r>
        <w:rPr>
          <w:sz w:val="22"/>
          <w:szCs w:val="22"/>
        </w:rPr>
        <w:t xml:space="preserve"> pada </w:t>
      </w:r>
      <w:r>
        <w:rPr>
          <w:sz w:val="22"/>
          <w:szCs w:val="22"/>
        </w:rPr>
        <w:t>rumah</w:t>
      </w:r>
      <w:r>
        <w:rPr>
          <w:sz w:val="22"/>
          <w:szCs w:val="22"/>
        </w:rPr>
        <w:t xml:space="preserve"> </w:t>
      </w:r>
      <w:r>
        <w:rPr>
          <w:sz w:val="22"/>
          <w:szCs w:val="22"/>
        </w:rPr>
        <w:t>sakit</w:t>
      </w:r>
      <w:r>
        <w:rPr>
          <w:sz w:val="22"/>
          <w:szCs w:val="22"/>
        </w:rPr>
        <w:t xml:space="preserve"> </w:t>
      </w:r>
      <w:r>
        <w:rPr>
          <w:sz w:val="22"/>
          <w:szCs w:val="22"/>
        </w:rPr>
        <w:t>tersebut</w:t>
      </w:r>
      <w:r>
        <w:rPr>
          <w:sz w:val="22"/>
          <w:szCs w:val="22"/>
        </w:rPr>
        <w:t xml:space="preserve"> (Wulandari et al., 2021).</w:t>
      </w:r>
      <w:r>
        <w:rPr>
          <w:sz w:val="22"/>
          <w:szCs w:val="22"/>
        </w:rPr>
      </w:r>
    </w:p>
    <w:p>
      <w:pPr>
        <w:pStyle w:val="para9"/>
        <w:ind w:left="0" w:right="-39" w:firstLine="709"/>
        <w:spacing w:line="240" w:lineRule="auto"/>
        <w:rPr>
          <w:sz w:val="22"/>
          <w:szCs w:val="22"/>
        </w:rPr>
      </w:pPr>
      <w:r>
        <w:rPr>
          <w:sz w:val="22"/>
          <w:szCs w:val="22"/>
        </w:rPr>
        <w:t xml:space="preserve">Peneliti berasumsi bahwa kualitas pelayanan ANC yang </w:t>
      </w:r>
      <w:r>
        <w:rPr>
          <w:sz w:val="22"/>
          <w:szCs w:val="22"/>
        </w:rPr>
        <w:t>baik</w:t>
      </w:r>
      <w:r>
        <w:rPr>
          <w:sz w:val="22"/>
          <w:szCs w:val="22"/>
        </w:rPr>
        <w:t xml:space="preserve"> </w:t>
      </w:r>
      <w:r>
        <w:rPr>
          <w:sz w:val="22"/>
          <w:szCs w:val="22"/>
        </w:rPr>
        <w:t>akan</w:t>
      </w:r>
      <w:r>
        <w:rPr>
          <w:sz w:val="22"/>
          <w:szCs w:val="22"/>
        </w:rPr>
        <w:t xml:space="preserve"> </w:t>
      </w:r>
      <w:r>
        <w:rPr>
          <w:sz w:val="22"/>
          <w:szCs w:val="22"/>
        </w:rPr>
        <w:t>berpengaruh</w:t>
      </w:r>
      <w:r>
        <w:rPr>
          <w:sz w:val="22"/>
          <w:szCs w:val="22"/>
        </w:rPr>
        <w:t xml:space="preserve"> </w:t>
      </w:r>
      <w:r>
        <w:rPr>
          <w:sz w:val="22"/>
          <w:szCs w:val="22"/>
        </w:rPr>
        <w:t>baik</w:t>
      </w:r>
      <w:r>
        <w:rPr>
          <w:sz w:val="22"/>
          <w:szCs w:val="22"/>
        </w:rPr>
        <w:t xml:space="preserve"> pada </w:t>
      </w:r>
      <w:r>
        <w:rPr>
          <w:sz w:val="22"/>
          <w:szCs w:val="22"/>
        </w:rPr>
        <w:t>pelaksanaan</w:t>
      </w:r>
      <w:r>
        <w:rPr>
          <w:sz w:val="22"/>
          <w:szCs w:val="22"/>
        </w:rPr>
        <w:t xml:space="preserve"> </w:t>
      </w:r>
      <w:r>
        <w:rPr>
          <w:sz w:val="22"/>
          <w:szCs w:val="22"/>
        </w:rPr>
        <w:t>pemeriksaan</w:t>
      </w:r>
      <w:r>
        <w:rPr>
          <w:sz w:val="22"/>
          <w:szCs w:val="22"/>
        </w:rPr>
        <w:t xml:space="preserve"> </w:t>
      </w:r>
      <w:r>
        <w:rPr>
          <w:sz w:val="22"/>
          <w:szCs w:val="22"/>
        </w:rPr>
        <w:t>kepada</w:t>
      </w:r>
      <w:r>
        <w:rPr>
          <w:sz w:val="22"/>
          <w:szCs w:val="22"/>
        </w:rPr>
        <w:t xml:space="preserve"> </w:t>
      </w:r>
      <w:r>
        <w:rPr>
          <w:sz w:val="22"/>
          <w:szCs w:val="22"/>
        </w:rPr>
        <w:t>ibu</w:t>
      </w:r>
      <w:r>
        <w:rPr>
          <w:sz w:val="22"/>
          <w:szCs w:val="22"/>
        </w:rPr>
        <w:t xml:space="preserve"> </w:t>
      </w:r>
      <w:r>
        <w:rPr>
          <w:sz w:val="22"/>
          <w:szCs w:val="22"/>
        </w:rPr>
        <w:t>hamil</w:t>
      </w:r>
      <w:r>
        <w:rPr>
          <w:sz w:val="22"/>
          <w:szCs w:val="22"/>
        </w:rPr>
        <w:t xml:space="preserve"> yang </w:t>
      </w:r>
      <w:r>
        <w:rPr>
          <w:sz w:val="22"/>
          <w:szCs w:val="22"/>
        </w:rPr>
        <w:t>menyebabkan</w:t>
      </w:r>
      <w:r>
        <w:rPr>
          <w:sz w:val="22"/>
          <w:szCs w:val="22"/>
        </w:rPr>
        <w:t xml:space="preserve"> </w:t>
      </w:r>
      <w:r>
        <w:rPr>
          <w:sz w:val="22"/>
          <w:szCs w:val="22"/>
        </w:rPr>
        <w:t>ibu</w:t>
      </w:r>
      <w:r>
        <w:rPr>
          <w:sz w:val="22"/>
          <w:szCs w:val="22"/>
        </w:rPr>
        <w:t xml:space="preserve"> </w:t>
      </w:r>
      <w:r>
        <w:rPr>
          <w:sz w:val="22"/>
          <w:szCs w:val="22"/>
        </w:rPr>
        <w:t>hamil</w:t>
      </w:r>
      <w:r>
        <w:rPr>
          <w:sz w:val="22"/>
          <w:szCs w:val="22"/>
        </w:rPr>
        <w:t xml:space="preserve"> </w:t>
      </w:r>
      <w:r>
        <w:rPr>
          <w:sz w:val="22"/>
          <w:szCs w:val="22"/>
        </w:rPr>
        <w:t>merasa</w:t>
      </w:r>
      <w:r>
        <w:rPr>
          <w:sz w:val="22"/>
          <w:szCs w:val="22"/>
        </w:rPr>
        <w:t xml:space="preserve"> </w:t>
      </w:r>
      <w:r>
        <w:rPr>
          <w:sz w:val="22"/>
          <w:szCs w:val="22"/>
        </w:rPr>
        <w:t>puas</w:t>
      </w:r>
      <w:r>
        <w:rPr>
          <w:sz w:val="22"/>
          <w:szCs w:val="22"/>
        </w:rPr>
        <w:t xml:space="preserve"> </w:t>
      </w:r>
      <w:r>
        <w:rPr>
          <w:sz w:val="22"/>
          <w:szCs w:val="22"/>
        </w:rPr>
        <w:t>dengan</w:t>
      </w:r>
      <w:r>
        <w:rPr>
          <w:sz w:val="22"/>
          <w:szCs w:val="22"/>
        </w:rPr>
        <w:t xml:space="preserve"> </w:t>
      </w:r>
      <w:r>
        <w:rPr>
          <w:sz w:val="22"/>
          <w:szCs w:val="22"/>
        </w:rPr>
        <w:t>pelayanan</w:t>
      </w:r>
      <w:r>
        <w:rPr>
          <w:sz w:val="22"/>
          <w:szCs w:val="22"/>
        </w:rPr>
        <w:t xml:space="preserve"> yang </w:t>
      </w:r>
      <w:r>
        <w:rPr>
          <w:sz w:val="22"/>
          <w:szCs w:val="22"/>
        </w:rPr>
        <w:t>diperolah</w:t>
      </w:r>
      <w:r>
        <w:rPr>
          <w:sz w:val="22"/>
          <w:szCs w:val="22"/>
        </w:rPr>
        <w:t xml:space="preserve"> </w:t>
      </w:r>
      <w:r>
        <w:rPr>
          <w:sz w:val="22"/>
          <w:szCs w:val="22"/>
        </w:rPr>
        <w:t>sehingga</w:t>
      </w:r>
      <w:r>
        <w:rPr>
          <w:sz w:val="22"/>
          <w:szCs w:val="22"/>
        </w:rPr>
        <w:t xml:space="preserve"> </w:t>
      </w:r>
      <w:r>
        <w:rPr>
          <w:sz w:val="22"/>
          <w:szCs w:val="22"/>
        </w:rPr>
        <w:t>ibu</w:t>
      </w:r>
      <w:r>
        <w:rPr>
          <w:sz w:val="22"/>
          <w:szCs w:val="22"/>
        </w:rPr>
        <w:t xml:space="preserve"> </w:t>
      </w:r>
      <w:r>
        <w:rPr>
          <w:sz w:val="22"/>
          <w:szCs w:val="22"/>
        </w:rPr>
        <w:t>hamil</w:t>
      </w:r>
      <w:r>
        <w:rPr>
          <w:sz w:val="22"/>
          <w:szCs w:val="22"/>
        </w:rPr>
        <w:t xml:space="preserve"> </w:t>
      </w:r>
      <w:r>
        <w:rPr>
          <w:sz w:val="22"/>
          <w:szCs w:val="22"/>
        </w:rPr>
        <w:t>memiliki</w:t>
      </w:r>
      <w:r>
        <w:rPr>
          <w:sz w:val="22"/>
          <w:szCs w:val="22"/>
        </w:rPr>
        <w:t xml:space="preserve"> </w:t>
      </w:r>
      <w:r>
        <w:rPr>
          <w:sz w:val="22"/>
          <w:szCs w:val="22"/>
        </w:rPr>
        <w:t>minat</w:t>
      </w:r>
      <w:r>
        <w:rPr>
          <w:sz w:val="22"/>
          <w:szCs w:val="22"/>
        </w:rPr>
        <w:t xml:space="preserve"> </w:t>
      </w:r>
      <w:r>
        <w:rPr>
          <w:sz w:val="22"/>
          <w:szCs w:val="22"/>
        </w:rPr>
        <w:t>untuk</w:t>
      </w:r>
      <w:r>
        <w:rPr>
          <w:sz w:val="22"/>
          <w:szCs w:val="22"/>
        </w:rPr>
        <w:t xml:space="preserve"> </w:t>
      </w:r>
      <w:r>
        <w:rPr>
          <w:sz w:val="22"/>
          <w:szCs w:val="22"/>
        </w:rPr>
        <w:t>melakukan</w:t>
      </w:r>
      <w:r>
        <w:rPr>
          <w:sz w:val="22"/>
          <w:szCs w:val="22"/>
        </w:rPr>
        <w:t xml:space="preserve"> </w:t>
      </w:r>
      <w:r>
        <w:rPr>
          <w:sz w:val="22"/>
          <w:szCs w:val="22"/>
        </w:rPr>
        <w:t>kunjungan</w:t>
      </w:r>
      <w:r>
        <w:rPr>
          <w:sz w:val="22"/>
          <w:szCs w:val="22"/>
        </w:rPr>
        <w:t xml:space="preserve"> </w:t>
      </w:r>
      <w:r>
        <w:rPr>
          <w:sz w:val="22"/>
          <w:szCs w:val="22"/>
        </w:rPr>
        <w:t>ulang</w:t>
      </w:r>
      <w:r>
        <w:rPr>
          <w:sz w:val="22"/>
          <w:szCs w:val="22"/>
        </w:rPr>
        <w:t xml:space="preserve"> </w:t>
      </w:r>
      <w:r>
        <w:rPr>
          <w:sz w:val="22"/>
          <w:szCs w:val="22"/>
        </w:rPr>
        <w:t>selama</w:t>
      </w:r>
      <w:r>
        <w:rPr>
          <w:spacing w:val="80" w:percent="179"/>
          <w:sz w:val="22"/>
          <w:szCs w:val="22"/>
        </w:rPr>
        <w:t xml:space="preserve"> </w:t>
      </w:r>
      <w:r>
        <w:rPr>
          <w:sz w:val="22"/>
          <w:szCs w:val="22"/>
        </w:rPr>
        <w:t>masa</w:t>
      </w:r>
      <w:r>
        <w:rPr>
          <w:spacing w:val="80" w:percent="179"/>
          <w:sz w:val="22"/>
          <w:szCs w:val="22"/>
        </w:rPr>
        <w:t xml:space="preserve"> </w:t>
      </w:r>
      <w:r>
        <w:rPr>
          <w:sz w:val="22"/>
          <w:szCs w:val="22"/>
        </w:rPr>
        <w:t>kehamilannya</w:t>
      </w:r>
      <w:r>
        <w:rPr>
          <w:sz w:val="22"/>
          <w:szCs w:val="22"/>
        </w:rPr>
        <w:t>,</w:t>
      </w:r>
      <w:r>
        <w:rPr>
          <w:spacing w:val="80" w:percent="179"/>
          <w:sz w:val="22"/>
          <w:szCs w:val="22"/>
        </w:rPr>
        <w:t xml:space="preserve"> </w:t>
      </w:r>
      <w:r>
        <w:rPr>
          <w:sz w:val="22"/>
          <w:szCs w:val="22"/>
        </w:rPr>
        <w:t>hal</w:t>
      </w:r>
      <w:r>
        <w:rPr>
          <w:spacing w:val="80" w:percent="179"/>
          <w:sz w:val="22"/>
          <w:szCs w:val="22"/>
        </w:rPr>
        <w:t xml:space="preserve"> </w:t>
      </w:r>
      <w:r>
        <w:rPr>
          <w:sz w:val="22"/>
          <w:szCs w:val="22"/>
        </w:rPr>
        <w:t>ini</w:t>
      </w:r>
      <w:r>
        <w:rPr>
          <w:spacing w:val="78" w:percent="177"/>
          <w:sz w:val="22"/>
          <w:szCs w:val="22"/>
        </w:rPr>
        <w:t xml:space="preserve"> </w:t>
      </w:r>
      <w:r>
        <w:rPr>
          <w:sz w:val="22"/>
          <w:szCs w:val="22"/>
        </w:rPr>
        <w:t>didukung</w:t>
      </w:r>
      <w:r>
        <w:rPr>
          <w:spacing w:val="80" w:percent="179"/>
          <w:sz w:val="22"/>
          <w:szCs w:val="22"/>
        </w:rPr>
        <w:t xml:space="preserve"> </w:t>
      </w:r>
      <w:r>
        <w:rPr>
          <w:sz w:val="22"/>
          <w:szCs w:val="22"/>
        </w:rPr>
        <w:t>dalam</w:t>
      </w:r>
      <w:r>
        <w:rPr>
          <w:spacing w:val="77" w:percent="176"/>
          <w:sz w:val="22"/>
          <w:szCs w:val="22"/>
        </w:rPr>
        <w:t xml:space="preserve"> </w:t>
      </w:r>
      <w:r>
        <w:rPr>
          <w:sz w:val="22"/>
          <w:szCs w:val="22"/>
        </w:rPr>
        <w:t>hasil</w:t>
      </w:r>
      <w:r>
        <w:rPr>
          <w:spacing w:val="78" w:percent="177"/>
          <w:sz w:val="22"/>
          <w:szCs w:val="22"/>
        </w:rPr>
        <w:t xml:space="preserve"> </w:t>
      </w:r>
      <w:r>
        <w:rPr>
          <w:sz w:val="22"/>
          <w:szCs w:val="22"/>
        </w:rPr>
        <w:t>penelitian</w:t>
      </w:r>
      <w:r>
        <w:rPr>
          <w:sz w:val="22"/>
          <w:szCs w:val="22"/>
        </w:rPr>
        <w:t xml:space="preserve"> </w:t>
      </w:r>
      <w:r>
        <w:rPr>
          <w:sz w:val="22"/>
          <w:szCs w:val="22"/>
        </w:rPr>
        <w:t>bahwa</w:t>
      </w:r>
      <w:r>
        <w:rPr>
          <w:sz w:val="22"/>
          <w:szCs w:val="22"/>
        </w:rPr>
        <w:t xml:space="preserve"> </w:t>
      </w:r>
      <w:r>
        <w:rPr>
          <w:sz w:val="22"/>
          <w:szCs w:val="22"/>
        </w:rPr>
        <w:t>responden</w:t>
      </w:r>
      <w:r>
        <w:rPr>
          <w:sz w:val="22"/>
          <w:szCs w:val="22"/>
        </w:rPr>
        <w:t xml:space="preserve"> yang </w:t>
      </w:r>
      <w:r>
        <w:rPr>
          <w:sz w:val="22"/>
          <w:szCs w:val="22"/>
        </w:rPr>
        <w:t>merasa</w:t>
      </w:r>
      <w:r>
        <w:rPr>
          <w:sz w:val="22"/>
          <w:szCs w:val="22"/>
        </w:rPr>
        <w:t xml:space="preserve"> </w:t>
      </w:r>
      <w:r>
        <w:rPr>
          <w:sz w:val="22"/>
          <w:szCs w:val="22"/>
        </w:rPr>
        <w:t>puas</w:t>
      </w:r>
      <w:r>
        <w:rPr>
          <w:sz w:val="22"/>
          <w:szCs w:val="22"/>
        </w:rPr>
        <w:t xml:space="preserve"> rata-rata </w:t>
      </w:r>
      <w:r>
        <w:rPr>
          <w:sz w:val="22"/>
          <w:szCs w:val="22"/>
        </w:rPr>
        <w:t>merasa</w:t>
      </w:r>
      <w:r>
        <w:rPr>
          <w:sz w:val="22"/>
          <w:szCs w:val="22"/>
        </w:rPr>
        <w:t xml:space="preserve"> </w:t>
      </w:r>
      <w:r>
        <w:rPr>
          <w:sz w:val="22"/>
          <w:szCs w:val="22"/>
        </w:rPr>
        <w:t>dilayani</w:t>
      </w:r>
      <w:r>
        <w:rPr>
          <w:sz w:val="22"/>
          <w:szCs w:val="22"/>
        </w:rPr>
        <w:t xml:space="preserve"> </w:t>
      </w:r>
      <w:r>
        <w:rPr>
          <w:sz w:val="22"/>
          <w:szCs w:val="22"/>
        </w:rPr>
        <w:t>dengan</w:t>
      </w:r>
      <w:r>
        <w:rPr>
          <w:sz w:val="22"/>
          <w:szCs w:val="22"/>
        </w:rPr>
        <w:t xml:space="preserve"> </w:t>
      </w:r>
      <w:r>
        <w:rPr>
          <w:sz w:val="22"/>
          <w:szCs w:val="22"/>
        </w:rPr>
        <w:t>baik</w:t>
      </w:r>
      <w:r>
        <w:rPr>
          <w:sz w:val="22"/>
          <w:szCs w:val="22"/>
        </w:rPr>
        <w:t xml:space="preserve"> oleh </w:t>
      </w:r>
      <w:r>
        <w:rPr>
          <w:sz w:val="22"/>
          <w:szCs w:val="22"/>
        </w:rPr>
        <w:t>petugas</w:t>
      </w:r>
      <w:r>
        <w:rPr>
          <w:sz w:val="22"/>
          <w:szCs w:val="22"/>
        </w:rPr>
        <w:t xml:space="preserve"> </w:t>
      </w:r>
      <w:r>
        <w:rPr>
          <w:sz w:val="22"/>
          <w:szCs w:val="22"/>
        </w:rPr>
        <w:t>medis</w:t>
      </w:r>
      <w:r>
        <w:rPr>
          <w:sz w:val="22"/>
          <w:szCs w:val="22"/>
        </w:rPr>
        <w:t xml:space="preserve"> di </w:t>
      </w:r>
      <w:r>
        <w:rPr>
          <w:sz w:val="22"/>
          <w:szCs w:val="22"/>
        </w:rPr>
        <w:t>ruangan</w:t>
      </w:r>
      <w:r>
        <w:rPr>
          <w:sz w:val="22"/>
          <w:szCs w:val="22"/>
        </w:rPr>
        <w:t xml:space="preserve"> antenatal care </w:t>
      </w:r>
      <w:r>
        <w:rPr>
          <w:sz w:val="22"/>
          <w:szCs w:val="22"/>
        </w:rPr>
        <w:t>baik</w:t>
      </w:r>
      <w:r>
        <w:rPr>
          <w:sz w:val="22"/>
          <w:szCs w:val="22"/>
        </w:rPr>
        <w:t xml:space="preserve"> </w:t>
      </w:r>
      <w:r>
        <w:rPr>
          <w:sz w:val="22"/>
          <w:szCs w:val="22"/>
        </w:rPr>
        <w:t>perawat</w:t>
      </w:r>
      <w:r>
        <w:rPr>
          <w:sz w:val="22"/>
          <w:szCs w:val="22"/>
        </w:rPr>
        <w:t xml:space="preserve">, </w:t>
      </w:r>
      <w:r>
        <w:rPr>
          <w:sz w:val="22"/>
          <w:szCs w:val="22"/>
        </w:rPr>
        <w:t>dokter</w:t>
      </w:r>
      <w:r>
        <w:rPr>
          <w:sz w:val="22"/>
          <w:szCs w:val="22"/>
        </w:rPr>
        <w:t xml:space="preserve"> </w:t>
      </w:r>
      <w:r>
        <w:rPr>
          <w:sz w:val="22"/>
          <w:szCs w:val="22"/>
        </w:rPr>
        <w:t>maupun</w:t>
      </w:r>
      <w:r>
        <w:rPr>
          <w:sz w:val="22"/>
          <w:szCs w:val="22"/>
        </w:rPr>
        <w:t xml:space="preserve"> </w:t>
      </w:r>
      <w:r>
        <w:rPr>
          <w:sz w:val="22"/>
          <w:szCs w:val="22"/>
        </w:rPr>
        <w:t>bagian</w:t>
      </w:r>
      <w:r>
        <w:rPr>
          <w:sz w:val="22"/>
          <w:szCs w:val="22"/>
        </w:rPr>
        <w:t xml:space="preserve"> </w:t>
      </w:r>
      <w:r>
        <w:rPr>
          <w:sz w:val="22"/>
          <w:szCs w:val="22"/>
        </w:rPr>
        <w:t>administrasi</w:t>
      </w:r>
      <w:r>
        <w:rPr>
          <w:sz w:val="22"/>
          <w:szCs w:val="22"/>
        </w:rPr>
        <w:t xml:space="preserve"> yang </w:t>
      </w:r>
      <w:r>
        <w:rPr>
          <w:sz w:val="22"/>
          <w:szCs w:val="22"/>
        </w:rPr>
        <w:t>berkaitan</w:t>
      </w:r>
      <w:r>
        <w:rPr>
          <w:sz w:val="22"/>
          <w:szCs w:val="22"/>
        </w:rPr>
        <w:t>.</w:t>
      </w:r>
      <w:r>
        <w:rPr>
          <w:sz w:val="22"/>
          <w:szCs w:val="22"/>
        </w:rPr>
      </w:r>
    </w:p>
    <w:p>
      <w:pPr>
        <w:pStyle w:val="para9"/>
        <w:ind w:left="0" w:right="-39" w:firstLine="709"/>
        <w:spacing w:line="240" w:lineRule="auto"/>
        <w:rPr>
          <w:sz w:val="22"/>
          <w:szCs w:val="22"/>
        </w:rPr>
      </w:pPr>
      <w:r>
        <w:rPr>
          <w:sz w:val="22"/>
          <w:szCs w:val="22"/>
        </w:rPr>
        <w:t>Kepuasan</w:t>
      </w:r>
      <w:r>
        <w:rPr>
          <w:spacing w:val="-4" w:percent="96"/>
          <w:sz w:val="22"/>
          <w:szCs w:val="22"/>
        </w:rPr>
        <w:t xml:space="preserve"> </w:t>
      </w:r>
      <w:r>
        <w:rPr>
          <w:sz w:val="22"/>
          <w:szCs w:val="22"/>
        </w:rPr>
        <w:t>pasien</w:t>
      </w:r>
      <w:r>
        <w:rPr>
          <w:spacing w:val="-4" w:percent="96"/>
          <w:sz w:val="22"/>
          <w:szCs w:val="22"/>
        </w:rPr>
        <w:t xml:space="preserve"> </w:t>
      </w:r>
      <w:r>
        <w:rPr>
          <w:sz w:val="22"/>
          <w:szCs w:val="22"/>
        </w:rPr>
        <w:t>akan</w:t>
      </w:r>
      <w:r>
        <w:rPr>
          <w:spacing w:val="-8" w:percent="92"/>
          <w:sz w:val="22"/>
          <w:szCs w:val="22"/>
        </w:rPr>
        <w:t xml:space="preserve"> </w:t>
      </w:r>
      <w:r>
        <w:rPr>
          <w:sz w:val="22"/>
          <w:szCs w:val="22"/>
        </w:rPr>
        <w:t>pelayanan</w:t>
      </w:r>
      <w:r>
        <w:rPr>
          <w:spacing w:val="-4" w:percent="96"/>
          <w:sz w:val="22"/>
          <w:szCs w:val="22"/>
        </w:rPr>
        <w:t xml:space="preserve"> </w:t>
      </w:r>
      <w:r>
        <w:rPr>
          <w:sz w:val="22"/>
          <w:szCs w:val="22"/>
        </w:rPr>
        <w:t>keperawatan</w:t>
      </w:r>
      <w:r>
        <w:rPr>
          <w:spacing w:val="-4" w:percent="96"/>
          <w:sz w:val="22"/>
          <w:szCs w:val="22"/>
        </w:rPr>
        <w:t xml:space="preserve"> </w:t>
      </w:r>
      <w:r>
        <w:rPr>
          <w:sz w:val="22"/>
          <w:szCs w:val="22"/>
        </w:rPr>
        <w:t>merupakan</w:t>
      </w:r>
      <w:r>
        <w:rPr>
          <w:spacing w:val="-4" w:percent="96"/>
          <w:sz w:val="22"/>
          <w:szCs w:val="22"/>
        </w:rPr>
        <w:t xml:space="preserve"> </w:t>
      </w:r>
      <w:r>
        <w:rPr>
          <w:sz w:val="22"/>
          <w:szCs w:val="22"/>
        </w:rPr>
        <w:t>hal</w:t>
      </w:r>
      <w:r>
        <w:rPr>
          <w:spacing w:val="-6" w:percent="94"/>
          <w:sz w:val="22"/>
          <w:szCs w:val="22"/>
        </w:rPr>
        <w:t xml:space="preserve"> </w:t>
      </w:r>
      <w:r>
        <w:rPr>
          <w:sz w:val="22"/>
          <w:szCs w:val="22"/>
        </w:rPr>
        <w:t>mutlak</w:t>
      </w:r>
      <w:r>
        <w:rPr>
          <w:sz w:val="22"/>
          <w:szCs w:val="22"/>
        </w:rPr>
        <w:t xml:space="preserve"> yang </w:t>
      </w:r>
      <w:r>
        <w:rPr>
          <w:sz w:val="22"/>
          <w:szCs w:val="22"/>
        </w:rPr>
        <w:t>harus</w:t>
      </w:r>
      <w:r>
        <w:rPr>
          <w:sz w:val="22"/>
          <w:szCs w:val="22"/>
        </w:rPr>
        <w:t xml:space="preserve"> </w:t>
      </w:r>
      <w:r>
        <w:rPr>
          <w:sz w:val="22"/>
          <w:szCs w:val="22"/>
        </w:rPr>
        <w:t>dipenuhi</w:t>
      </w:r>
      <w:r>
        <w:rPr>
          <w:sz w:val="22"/>
          <w:szCs w:val="22"/>
        </w:rPr>
        <w:t xml:space="preserve"> oleh </w:t>
      </w:r>
      <w:r>
        <w:rPr>
          <w:sz w:val="22"/>
          <w:szCs w:val="22"/>
        </w:rPr>
        <w:t>perawat</w:t>
      </w:r>
      <w:r>
        <w:rPr>
          <w:sz w:val="22"/>
          <w:szCs w:val="22"/>
        </w:rPr>
        <w:t xml:space="preserve"> </w:t>
      </w:r>
      <w:r>
        <w:rPr>
          <w:sz w:val="22"/>
          <w:szCs w:val="22"/>
        </w:rPr>
        <w:t>sebab</w:t>
      </w:r>
      <w:r>
        <w:rPr>
          <w:sz w:val="22"/>
          <w:szCs w:val="22"/>
        </w:rPr>
        <w:t xml:space="preserve"> salah </w:t>
      </w:r>
      <w:r>
        <w:rPr>
          <w:sz w:val="22"/>
          <w:szCs w:val="22"/>
        </w:rPr>
        <w:t>satu</w:t>
      </w:r>
      <w:r>
        <w:rPr>
          <w:sz w:val="22"/>
          <w:szCs w:val="22"/>
        </w:rPr>
        <w:t xml:space="preserve"> </w:t>
      </w:r>
      <w:r>
        <w:rPr>
          <w:sz w:val="22"/>
          <w:szCs w:val="22"/>
        </w:rPr>
        <w:t>indikator</w:t>
      </w:r>
      <w:r>
        <w:rPr>
          <w:sz w:val="22"/>
          <w:szCs w:val="22"/>
        </w:rPr>
        <w:t xml:space="preserve"> </w:t>
      </w:r>
      <w:r>
        <w:rPr>
          <w:sz w:val="22"/>
          <w:szCs w:val="22"/>
        </w:rPr>
        <w:t>jaminan</w:t>
      </w:r>
      <w:r>
        <w:rPr>
          <w:sz w:val="22"/>
          <w:szCs w:val="22"/>
        </w:rPr>
        <w:t xml:space="preserve"> </w:t>
      </w:r>
      <w:r>
        <w:rPr>
          <w:sz w:val="22"/>
          <w:szCs w:val="22"/>
        </w:rPr>
        <w:t>mutu</w:t>
      </w:r>
      <w:r>
        <w:rPr>
          <w:spacing w:val="-2" w:percent="98"/>
          <w:sz w:val="22"/>
          <w:szCs w:val="22"/>
        </w:rPr>
        <w:t xml:space="preserve"> </w:t>
      </w:r>
      <w:r>
        <w:rPr>
          <w:sz w:val="22"/>
          <w:szCs w:val="22"/>
        </w:rPr>
        <w:t>suatu</w:t>
      </w:r>
      <w:r>
        <w:rPr>
          <w:spacing w:val="-2" w:percent="98"/>
          <w:sz w:val="22"/>
          <w:szCs w:val="22"/>
        </w:rPr>
        <w:t xml:space="preserve"> </w:t>
      </w:r>
      <w:r>
        <w:rPr>
          <w:sz w:val="22"/>
          <w:szCs w:val="22"/>
        </w:rPr>
        <w:t>rumah</w:t>
      </w:r>
      <w:r>
        <w:rPr>
          <w:sz w:val="22"/>
          <w:szCs w:val="22"/>
        </w:rPr>
        <w:t xml:space="preserve"> </w:t>
      </w:r>
      <w:r>
        <w:rPr>
          <w:sz w:val="22"/>
          <w:szCs w:val="22"/>
        </w:rPr>
        <w:t>sakit</w:t>
      </w:r>
      <w:r>
        <w:rPr>
          <w:spacing w:val="-2" w:percent="98"/>
          <w:sz w:val="22"/>
          <w:szCs w:val="22"/>
        </w:rPr>
        <w:t xml:space="preserve"> </w:t>
      </w:r>
      <w:r>
        <w:rPr>
          <w:sz w:val="22"/>
          <w:szCs w:val="22"/>
        </w:rPr>
        <w:t>adalah</w:t>
      </w:r>
      <w:r>
        <w:rPr>
          <w:spacing w:val="-2" w:percent="98"/>
          <w:sz w:val="22"/>
          <w:szCs w:val="22"/>
        </w:rPr>
        <w:t xml:space="preserve"> </w:t>
      </w:r>
      <w:r>
        <w:rPr>
          <w:sz w:val="22"/>
          <w:szCs w:val="22"/>
        </w:rPr>
        <w:t>pernyataan</w:t>
      </w:r>
      <w:r>
        <w:rPr>
          <w:spacing w:val="-2" w:percent="98"/>
          <w:sz w:val="22"/>
          <w:szCs w:val="22"/>
        </w:rPr>
        <w:t xml:space="preserve"> </w:t>
      </w:r>
      <w:r>
        <w:rPr>
          <w:sz w:val="22"/>
          <w:szCs w:val="22"/>
        </w:rPr>
        <w:t>puas</w:t>
      </w:r>
      <w:r>
        <w:rPr>
          <w:spacing w:val="-3" w:percent="97"/>
          <w:sz w:val="22"/>
          <w:szCs w:val="22"/>
        </w:rPr>
        <w:t xml:space="preserve"> </w:t>
      </w:r>
      <w:r>
        <w:rPr>
          <w:sz w:val="22"/>
          <w:szCs w:val="22"/>
        </w:rPr>
        <w:t>dari</w:t>
      </w:r>
      <w:r>
        <w:rPr>
          <w:sz w:val="22"/>
          <w:szCs w:val="22"/>
        </w:rPr>
        <w:t xml:space="preserve"> </w:t>
      </w:r>
      <w:r>
        <w:rPr>
          <w:sz w:val="22"/>
          <w:szCs w:val="22"/>
        </w:rPr>
        <w:t>penerima</w:t>
      </w:r>
      <w:r>
        <w:rPr>
          <w:spacing w:val="-2" w:percent="98"/>
          <w:sz w:val="22"/>
          <w:szCs w:val="22"/>
        </w:rPr>
        <w:t xml:space="preserve"> </w:t>
      </w:r>
      <w:r>
        <w:rPr>
          <w:sz w:val="22"/>
          <w:szCs w:val="22"/>
        </w:rPr>
        <w:t>pelayanan</w:t>
      </w:r>
      <w:r>
        <w:rPr>
          <w:sz w:val="22"/>
          <w:szCs w:val="22"/>
        </w:rPr>
        <w:t xml:space="preserve"> </w:t>
      </w:r>
      <w:r>
        <w:rPr>
          <w:sz w:val="22"/>
          <w:szCs w:val="22"/>
        </w:rPr>
        <w:t>atau</w:t>
      </w:r>
      <w:r>
        <w:rPr>
          <w:sz w:val="22"/>
          <w:szCs w:val="22"/>
        </w:rPr>
        <w:t xml:space="preserve"> </w:t>
      </w:r>
      <w:r>
        <w:rPr>
          <w:sz w:val="22"/>
          <w:szCs w:val="22"/>
        </w:rPr>
        <w:t>pasien</w:t>
      </w:r>
      <w:r>
        <w:rPr>
          <w:sz w:val="22"/>
          <w:szCs w:val="22"/>
        </w:rPr>
        <w:t xml:space="preserve"> (Chasan, 2020).</w:t>
      </w:r>
      <w:r>
        <w:rPr>
          <w:sz w:val="22"/>
          <w:szCs w:val="22"/>
        </w:rPr>
      </w:r>
    </w:p>
    <w:p>
      <w:pPr>
        <w:pStyle w:val="para9"/>
        <w:ind w:left="0" w:right="-39" w:firstLine="709"/>
        <w:spacing w:line="240" w:lineRule="auto"/>
        <w:rPr>
          <w:sz w:val="22"/>
          <w:szCs w:val="22"/>
        </w:rPr>
      </w:pPr>
      <w:r>
        <w:rPr>
          <w:sz w:val="22"/>
          <w:szCs w:val="22"/>
        </w:rPr>
        <w:t xml:space="preserve">Berdasarkan hasil penelitian, terdapat 24 responden (14,6%) yang </w:t>
      </w:r>
      <w:r>
        <w:rPr>
          <w:sz w:val="22"/>
          <w:szCs w:val="22"/>
        </w:rPr>
        <w:t>merasa</w:t>
      </w:r>
      <w:r>
        <w:rPr>
          <w:sz w:val="22"/>
          <w:szCs w:val="22"/>
        </w:rPr>
        <w:t xml:space="preserve"> </w:t>
      </w:r>
      <w:r>
        <w:rPr>
          <w:sz w:val="22"/>
          <w:szCs w:val="22"/>
        </w:rPr>
        <w:t>kurang</w:t>
      </w:r>
      <w:r>
        <w:rPr>
          <w:sz w:val="22"/>
          <w:szCs w:val="22"/>
        </w:rPr>
        <w:t xml:space="preserve"> </w:t>
      </w:r>
      <w:r>
        <w:rPr>
          <w:sz w:val="22"/>
          <w:szCs w:val="22"/>
        </w:rPr>
        <w:t>puas</w:t>
      </w:r>
      <w:r>
        <w:rPr>
          <w:sz w:val="22"/>
          <w:szCs w:val="22"/>
        </w:rPr>
        <w:t xml:space="preserve"> </w:t>
      </w:r>
      <w:r>
        <w:rPr>
          <w:sz w:val="22"/>
          <w:szCs w:val="22"/>
        </w:rPr>
        <w:t>dengan</w:t>
      </w:r>
      <w:r>
        <w:rPr>
          <w:sz w:val="22"/>
          <w:szCs w:val="22"/>
        </w:rPr>
        <w:t xml:space="preserve"> </w:t>
      </w:r>
      <w:r>
        <w:rPr>
          <w:sz w:val="22"/>
          <w:szCs w:val="22"/>
        </w:rPr>
        <w:t>pelayanan</w:t>
      </w:r>
      <w:r>
        <w:rPr>
          <w:sz w:val="22"/>
          <w:szCs w:val="22"/>
        </w:rPr>
        <w:t xml:space="preserve"> antenatal care yang </w:t>
      </w:r>
      <w:r>
        <w:rPr>
          <w:sz w:val="22"/>
          <w:szCs w:val="22"/>
        </w:rPr>
        <w:t>diterimanya</w:t>
      </w:r>
      <w:r>
        <w:rPr>
          <w:sz w:val="22"/>
          <w:szCs w:val="22"/>
        </w:rPr>
        <w:t>.</w:t>
      </w:r>
      <w:r>
        <w:rPr>
          <w:sz w:val="22"/>
          <w:szCs w:val="22"/>
        </w:rPr>
      </w:r>
    </w:p>
    <w:p>
      <w:pPr>
        <w:ind w:left="0" w:right="-39" w:firstLine="709"/>
        <w:spacing w:after="240" w:line="240" w:lineRule="auto"/>
        <w:jc w:val="both"/>
        <w:rPr>
          <w:b/>
          <w:bCs/>
          <w:sz w:val="22"/>
          <w:szCs w:val="22"/>
        </w:rPr>
      </w:pPr>
      <w:r>
        <w:rPr>
          <w:sz w:val="22"/>
          <w:szCs w:val="22"/>
        </w:rPr>
        <w:t xml:space="preserve">Peneliti berasumsi bahwa ketidakpuasan ibu </w:t>
      </w:r>
      <w:r>
        <w:rPr>
          <w:sz w:val="22"/>
          <w:szCs w:val="22"/>
        </w:rPr>
        <w:t>hamil</w:t>
      </w:r>
      <w:r>
        <w:rPr>
          <w:sz w:val="22"/>
          <w:szCs w:val="22"/>
        </w:rPr>
        <w:t xml:space="preserve"> </w:t>
      </w:r>
      <w:r>
        <w:rPr>
          <w:sz w:val="22"/>
          <w:szCs w:val="22"/>
        </w:rPr>
        <w:t>terhadap</w:t>
      </w:r>
      <w:r>
        <w:rPr>
          <w:sz w:val="22"/>
          <w:szCs w:val="22"/>
        </w:rPr>
        <w:t xml:space="preserve"> </w:t>
      </w:r>
      <w:r>
        <w:rPr>
          <w:sz w:val="22"/>
          <w:szCs w:val="22"/>
        </w:rPr>
        <w:t>pelayanan</w:t>
      </w:r>
      <w:r>
        <w:rPr>
          <w:sz w:val="22"/>
          <w:szCs w:val="22"/>
        </w:rPr>
        <w:t xml:space="preserve"> </w:t>
      </w:r>
      <w:r>
        <w:rPr>
          <w:i/>
          <w:sz w:val="22"/>
          <w:szCs w:val="22"/>
        </w:rPr>
        <w:t xml:space="preserve">antenatal care </w:t>
      </w:r>
      <w:r>
        <w:rPr>
          <w:sz w:val="22"/>
          <w:szCs w:val="22"/>
        </w:rPr>
        <w:t xml:space="preserve">yang </w:t>
      </w:r>
      <w:r>
        <w:rPr>
          <w:sz w:val="22"/>
          <w:szCs w:val="22"/>
        </w:rPr>
        <w:t>diterimanya</w:t>
      </w:r>
      <w:r>
        <w:rPr>
          <w:sz w:val="22"/>
          <w:szCs w:val="22"/>
        </w:rPr>
        <w:t xml:space="preserve"> </w:t>
      </w:r>
      <w:r>
        <w:rPr>
          <w:sz w:val="22"/>
          <w:szCs w:val="22"/>
        </w:rPr>
        <w:t>dapat</w:t>
      </w:r>
      <w:r>
        <w:rPr>
          <w:sz w:val="22"/>
          <w:szCs w:val="22"/>
        </w:rPr>
        <w:t xml:space="preserve"> </w:t>
      </w:r>
      <w:r>
        <w:rPr>
          <w:sz w:val="22"/>
          <w:szCs w:val="22"/>
        </w:rPr>
        <w:t>mengurangi</w:t>
      </w:r>
      <w:r>
        <w:rPr>
          <w:sz w:val="22"/>
          <w:szCs w:val="22"/>
        </w:rPr>
        <w:t xml:space="preserve"> </w:t>
      </w:r>
      <w:r>
        <w:rPr>
          <w:sz w:val="22"/>
          <w:szCs w:val="22"/>
        </w:rPr>
        <w:t>kepatuhan</w:t>
      </w:r>
      <w:r>
        <w:rPr>
          <w:sz w:val="22"/>
          <w:szCs w:val="22"/>
        </w:rPr>
        <w:t xml:space="preserve"> </w:t>
      </w:r>
      <w:r>
        <w:rPr>
          <w:sz w:val="22"/>
          <w:szCs w:val="22"/>
        </w:rPr>
        <w:t>ibu</w:t>
      </w:r>
      <w:r>
        <w:rPr>
          <w:sz w:val="22"/>
          <w:szCs w:val="22"/>
        </w:rPr>
        <w:t xml:space="preserve"> </w:t>
      </w:r>
      <w:r>
        <w:rPr>
          <w:sz w:val="22"/>
          <w:szCs w:val="22"/>
        </w:rPr>
        <w:t>hamil</w:t>
      </w:r>
      <w:r>
        <w:rPr>
          <w:sz w:val="22"/>
          <w:szCs w:val="22"/>
        </w:rPr>
        <w:t xml:space="preserve"> </w:t>
      </w:r>
      <w:r>
        <w:rPr>
          <w:sz w:val="22"/>
          <w:szCs w:val="22"/>
        </w:rPr>
        <w:t>terhadap</w:t>
      </w:r>
      <w:r>
        <w:rPr>
          <w:sz w:val="22"/>
          <w:szCs w:val="22"/>
        </w:rPr>
        <w:t xml:space="preserve"> </w:t>
      </w:r>
      <w:r>
        <w:rPr>
          <w:sz w:val="22"/>
          <w:szCs w:val="22"/>
        </w:rPr>
        <w:t>kunjungan</w:t>
      </w:r>
      <w:r>
        <w:rPr>
          <w:sz w:val="22"/>
          <w:szCs w:val="22"/>
        </w:rPr>
        <w:t xml:space="preserve"> </w:t>
      </w:r>
      <w:r>
        <w:rPr>
          <w:sz w:val="22"/>
          <w:szCs w:val="22"/>
        </w:rPr>
        <w:t>untuk</w:t>
      </w:r>
      <w:r>
        <w:rPr>
          <w:sz w:val="22"/>
          <w:szCs w:val="22"/>
        </w:rPr>
        <w:t xml:space="preserve"> </w:t>
      </w:r>
      <w:r>
        <w:rPr>
          <w:sz w:val="22"/>
          <w:szCs w:val="22"/>
        </w:rPr>
        <w:t>melakukan</w:t>
      </w:r>
      <w:r>
        <w:rPr>
          <w:sz w:val="22"/>
          <w:szCs w:val="22"/>
        </w:rPr>
        <w:t xml:space="preserve"> </w:t>
      </w:r>
      <w:r>
        <w:rPr>
          <w:sz w:val="22"/>
          <w:szCs w:val="22"/>
        </w:rPr>
        <w:t>pemeriksaan</w:t>
      </w:r>
      <w:r>
        <w:rPr>
          <w:sz w:val="22"/>
          <w:szCs w:val="22"/>
        </w:rPr>
        <w:t xml:space="preserve"> ANC </w:t>
      </w:r>
      <w:r>
        <w:rPr>
          <w:sz w:val="22"/>
          <w:szCs w:val="22"/>
        </w:rPr>
        <w:t>sehingga</w:t>
      </w:r>
      <w:r>
        <w:rPr>
          <w:sz w:val="22"/>
          <w:szCs w:val="22"/>
        </w:rPr>
        <w:t xml:space="preserve"> </w:t>
      </w:r>
      <w:r>
        <w:rPr>
          <w:sz w:val="22"/>
          <w:szCs w:val="22"/>
        </w:rPr>
        <w:t>tidak</w:t>
      </w:r>
      <w:r>
        <w:rPr>
          <w:sz w:val="22"/>
          <w:szCs w:val="22"/>
        </w:rPr>
        <w:t xml:space="preserve"> </w:t>
      </w:r>
      <w:r>
        <w:rPr>
          <w:sz w:val="22"/>
          <w:szCs w:val="22"/>
        </w:rPr>
        <w:t>dapat</w:t>
      </w:r>
      <w:r>
        <w:rPr>
          <w:sz w:val="22"/>
          <w:szCs w:val="22"/>
        </w:rPr>
        <w:t xml:space="preserve"> </w:t>
      </w:r>
      <w:r>
        <w:rPr>
          <w:sz w:val="22"/>
          <w:szCs w:val="22"/>
        </w:rPr>
        <w:t>memantau</w:t>
      </w:r>
      <w:r>
        <w:rPr>
          <w:sz w:val="22"/>
          <w:szCs w:val="22"/>
        </w:rPr>
        <w:t xml:space="preserve"> </w:t>
      </w:r>
      <w:r>
        <w:rPr>
          <w:sz w:val="22"/>
          <w:szCs w:val="22"/>
        </w:rPr>
        <w:t>perkembangan</w:t>
      </w:r>
      <w:r>
        <w:rPr>
          <w:sz w:val="22"/>
          <w:szCs w:val="22"/>
        </w:rPr>
        <w:t xml:space="preserve"> </w:t>
      </w:r>
      <w:r>
        <w:rPr>
          <w:sz w:val="22"/>
          <w:szCs w:val="22"/>
        </w:rPr>
        <w:t>kesehatan</w:t>
      </w:r>
      <w:r>
        <w:rPr>
          <w:sz w:val="22"/>
          <w:szCs w:val="22"/>
        </w:rPr>
        <w:t xml:space="preserve"> </w:t>
      </w:r>
      <w:r>
        <w:rPr>
          <w:sz w:val="22"/>
          <w:szCs w:val="22"/>
        </w:rPr>
        <w:t>ibu</w:t>
      </w:r>
      <w:r>
        <w:rPr>
          <w:sz w:val="22"/>
          <w:szCs w:val="22"/>
        </w:rPr>
        <w:t xml:space="preserve"> dan </w:t>
      </w:r>
      <w:r>
        <w:rPr>
          <w:sz w:val="22"/>
          <w:szCs w:val="22"/>
        </w:rPr>
        <w:t>janin</w:t>
      </w:r>
      <w:r>
        <w:rPr>
          <w:sz w:val="22"/>
          <w:szCs w:val="22"/>
        </w:rPr>
        <w:t xml:space="preserve"> dan </w:t>
      </w:r>
      <w:r>
        <w:rPr>
          <w:sz w:val="22"/>
          <w:szCs w:val="22"/>
        </w:rPr>
        <w:t>tidak</w:t>
      </w:r>
      <w:r>
        <w:rPr>
          <w:sz w:val="22"/>
          <w:szCs w:val="22"/>
        </w:rPr>
        <w:t xml:space="preserve"> </w:t>
      </w:r>
      <w:r>
        <w:rPr>
          <w:sz w:val="22"/>
          <w:szCs w:val="22"/>
        </w:rPr>
        <w:t>dapat</w:t>
      </w:r>
      <w:r>
        <w:rPr>
          <w:sz w:val="22"/>
          <w:szCs w:val="22"/>
        </w:rPr>
        <w:t xml:space="preserve"> </w:t>
      </w:r>
      <w:r>
        <w:rPr>
          <w:sz w:val="22"/>
          <w:szCs w:val="22"/>
        </w:rPr>
        <w:t>mengidentifikasi</w:t>
      </w:r>
      <w:r>
        <w:rPr>
          <w:sz w:val="22"/>
          <w:szCs w:val="22"/>
        </w:rPr>
        <w:t xml:space="preserve"> </w:t>
      </w:r>
      <w:r>
        <w:rPr>
          <w:sz w:val="22"/>
          <w:szCs w:val="22"/>
        </w:rPr>
        <w:t>potensi</w:t>
      </w:r>
      <w:r>
        <w:rPr>
          <w:sz w:val="22"/>
          <w:szCs w:val="22"/>
        </w:rPr>
        <w:t xml:space="preserve"> </w:t>
      </w:r>
      <w:r>
        <w:rPr>
          <w:sz w:val="22"/>
          <w:szCs w:val="22"/>
        </w:rPr>
        <w:t>komplikasi</w:t>
      </w:r>
      <w:r>
        <w:rPr>
          <w:sz w:val="22"/>
          <w:szCs w:val="22"/>
        </w:rPr>
        <w:t xml:space="preserve">, </w:t>
      </w:r>
      <w:r>
        <w:rPr>
          <w:sz w:val="22"/>
          <w:szCs w:val="22"/>
        </w:rPr>
        <w:t>serta</w:t>
      </w:r>
      <w:r>
        <w:rPr>
          <w:sz w:val="22"/>
          <w:szCs w:val="22"/>
        </w:rPr>
        <w:t xml:space="preserve"> </w:t>
      </w:r>
      <w:r>
        <w:rPr>
          <w:sz w:val="22"/>
          <w:szCs w:val="22"/>
        </w:rPr>
        <w:t>memberikan</w:t>
      </w:r>
      <w:r>
        <w:rPr>
          <w:sz w:val="22"/>
          <w:szCs w:val="22"/>
        </w:rPr>
        <w:t xml:space="preserve"> </w:t>
      </w:r>
      <w:r>
        <w:rPr>
          <w:sz w:val="22"/>
          <w:szCs w:val="22"/>
        </w:rPr>
        <w:t>edukasi</w:t>
      </w:r>
      <w:r>
        <w:rPr>
          <w:sz w:val="22"/>
          <w:szCs w:val="22"/>
        </w:rPr>
        <w:t xml:space="preserve"> dan </w:t>
      </w:r>
      <w:r>
        <w:rPr>
          <w:sz w:val="22"/>
          <w:szCs w:val="22"/>
        </w:rPr>
        <w:t>konseling</w:t>
      </w:r>
      <w:r>
        <w:rPr>
          <w:sz w:val="22"/>
          <w:szCs w:val="22"/>
        </w:rPr>
        <w:t xml:space="preserve">. Oleh </w:t>
      </w:r>
      <w:r>
        <w:rPr>
          <w:sz w:val="22"/>
          <w:szCs w:val="22"/>
        </w:rPr>
        <w:t>karena</w:t>
      </w:r>
      <w:r>
        <w:rPr>
          <w:sz w:val="22"/>
          <w:szCs w:val="22"/>
        </w:rPr>
        <w:t xml:space="preserve"> </w:t>
      </w:r>
      <w:r>
        <w:rPr>
          <w:sz w:val="22"/>
          <w:szCs w:val="22"/>
        </w:rPr>
        <w:t>itu</w:t>
      </w:r>
      <w:r>
        <w:rPr>
          <w:sz w:val="22"/>
          <w:szCs w:val="22"/>
        </w:rPr>
        <w:t xml:space="preserve">, </w:t>
      </w:r>
      <w:r>
        <w:rPr>
          <w:sz w:val="22"/>
          <w:szCs w:val="22"/>
        </w:rPr>
        <w:t>perlu</w:t>
      </w:r>
      <w:r>
        <w:rPr>
          <w:sz w:val="22"/>
          <w:szCs w:val="22"/>
        </w:rPr>
        <w:t xml:space="preserve"> di </w:t>
      </w:r>
      <w:r>
        <w:rPr>
          <w:sz w:val="22"/>
          <w:szCs w:val="22"/>
        </w:rPr>
        <w:t>tingkatkannya</w:t>
      </w:r>
      <w:r>
        <w:rPr>
          <w:sz w:val="22"/>
          <w:szCs w:val="22"/>
        </w:rPr>
        <w:t xml:space="preserve"> </w:t>
      </w:r>
      <w:r>
        <w:rPr>
          <w:sz w:val="22"/>
          <w:szCs w:val="22"/>
        </w:rPr>
        <w:t>kualitas</w:t>
      </w:r>
      <w:r>
        <w:rPr>
          <w:sz w:val="22"/>
          <w:szCs w:val="22"/>
        </w:rPr>
        <w:t xml:space="preserve"> </w:t>
      </w:r>
      <w:r>
        <w:rPr>
          <w:sz w:val="22"/>
          <w:szCs w:val="22"/>
        </w:rPr>
        <w:t>pelayanan</w:t>
      </w:r>
      <w:r>
        <w:rPr>
          <w:sz w:val="22"/>
          <w:szCs w:val="22"/>
        </w:rPr>
        <w:t xml:space="preserve"> </w:t>
      </w:r>
      <w:r>
        <w:rPr>
          <w:sz w:val="22"/>
          <w:szCs w:val="22"/>
        </w:rPr>
        <w:t>untuk</w:t>
      </w:r>
      <w:r>
        <w:rPr>
          <w:sz w:val="22"/>
          <w:szCs w:val="22"/>
        </w:rPr>
        <w:t xml:space="preserve"> </w:t>
      </w:r>
      <w:r>
        <w:rPr>
          <w:sz w:val="22"/>
          <w:szCs w:val="22"/>
        </w:rPr>
        <w:t>meningkatkan</w:t>
      </w:r>
      <w:r>
        <w:rPr>
          <w:sz w:val="22"/>
          <w:szCs w:val="22"/>
        </w:rPr>
        <w:t xml:space="preserve"> </w:t>
      </w:r>
      <w:r>
        <w:rPr>
          <w:sz w:val="22"/>
          <w:szCs w:val="22"/>
        </w:rPr>
        <w:t>presentasi</w:t>
      </w:r>
      <w:r>
        <w:rPr>
          <w:sz w:val="22"/>
          <w:szCs w:val="22"/>
        </w:rPr>
        <w:t xml:space="preserve"> </w:t>
      </w:r>
      <w:r>
        <w:rPr>
          <w:sz w:val="22"/>
          <w:szCs w:val="22"/>
        </w:rPr>
        <w:t>cakupan</w:t>
      </w:r>
      <w:r>
        <w:rPr>
          <w:sz w:val="22"/>
          <w:szCs w:val="22"/>
        </w:rPr>
        <w:t xml:space="preserve"> </w:t>
      </w:r>
      <w:r>
        <w:rPr>
          <w:sz w:val="22"/>
          <w:szCs w:val="22"/>
        </w:rPr>
        <w:t>pemeriksaan</w:t>
      </w:r>
      <w:r>
        <w:rPr>
          <w:sz w:val="22"/>
          <w:szCs w:val="22"/>
        </w:rPr>
        <w:t xml:space="preserve"> </w:t>
      </w:r>
      <w:r>
        <w:rPr>
          <w:sz w:val="22"/>
          <w:szCs w:val="22"/>
        </w:rPr>
        <w:t>ibu</w:t>
      </w:r>
      <w:r>
        <w:rPr>
          <w:sz w:val="22"/>
          <w:szCs w:val="22"/>
        </w:rPr>
        <w:t xml:space="preserve"> </w:t>
      </w:r>
      <w:r>
        <w:rPr>
          <w:sz w:val="22"/>
          <w:szCs w:val="22"/>
        </w:rPr>
        <w:t>hamil</w:t>
      </w:r>
      <w:r>
        <w:rPr>
          <w:sz w:val="22"/>
          <w:szCs w:val="22"/>
        </w:rPr>
        <w:t xml:space="preserve"> di </w:t>
      </w:r>
      <w:r>
        <w:rPr>
          <w:sz w:val="22"/>
          <w:szCs w:val="22"/>
        </w:rPr>
        <w:t>setiap</w:t>
      </w:r>
      <w:r>
        <w:rPr>
          <w:sz w:val="22"/>
          <w:szCs w:val="22"/>
        </w:rPr>
        <w:t xml:space="preserve"> </w:t>
      </w:r>
      <w:r>
        <w:rPr>
          <w:sz w:val="22"/>
          <w:szCs w:val="22"/>
        </w:rPr>
        <w:t>rumah</w:t>
      </w:r>
      <w:r>
        <w:rPr>
          <w:sz w:val="22"/>
          <w:szCs w:val="22"/>
        </w:rPr>
        <w:t xml:space="preserve"> </w:t>
      </w:r>
      <w:r>
        <w:rPr>
          <w:sz w:val="22"/>
          <w:szCs w:val="22"/>
        </w:rPr>
        <w:t>sakit</w:t>
      </w:r>
      <w:r>
        <w:rPr>
          <w:sz w:val="22"/>
          <w:szCs w:val="22"/>
        </w:rPr>
        <w:t xml:space="preserve"> </w:t>
      </w:r>
      <w:r>
        <w:rPr>
          <w:sz w:val="22"/>
          <w:szCs w:val="22"/>
        </w:rPr>
        <w:t>khususnya</w:t>
      </w:r>
      <w:r>
        <w:rPr>
          <w:sz w:val="22"/>
          <w:szCs w:val="22"/>
        </w:rPr>
        <w:t xml:space="preserve"> di RSU GMIM Siloam Sonder.</w:t>
      </w:r>
      <w:r>
        <w:rPr>
          <w:b/>
          <w:bCs/>
          <w:sz w:val="22"/>
          <w:szCs w:val="22"/>
        </w:rPr>
      </w:r>
    </w:p>
    <w:p>
      <w:pPr>
        <w:pStyle w:val="para3"/>
        <w:ind w:left="0" w:hanging="2"/>
        <w:spacing w:before="0" w:after="120"/>
        <w:jc w:val="both"/>
        <w:rPr>
          <w:smallCaps w:percent="80"/>
          <w:sz w:val="22"/>
          <w:szCs w:val="22"/>
        </w:rPr>
      </w:pPr>
      <w:r>
        <w:rPr>
          <w:smallCaps w:percent="80"/>
          <w:sz w:val="22"/>
          <w:szCs w:val="22"/>
        </w:rPr>
        <w:t>KESIMPULAN</w:t>
      </w:r>
    </w:p>
    <w:p>
      <w:pPr>
        <w:pStyle w:val="para25"/>
        <w:numPr>
          <w:ilvl w:val="0"/>
          <w:numId w:val="2"/>
        </w:numPr>
        <w:ind w:left="358" w:hanging="360"/>
        <w:spacing/>
        <w:jc w:val="both"/>
        <w:rPr>
          <w:sz w:val="22"/>
          <w:szCs w:val="22"/>
        </w:rPr>
      </w:pPr>
      <w:r>
        <w:rPr>
          <w:rStyle w:val="char9"/>
          <w:b w:val="0"/>
          <w:bCs w:val="0"/>
          <w:sz w:val="22"/>
          <w:szCs w:val="22"/>
        </w:rPr>
        <w:t>Kualitas pelayanan Antenatal Care (ANC)</w:t>
      </w:r>
      <w:r>
        <w:rPr>
          <w:rStyle w:val="char10"/>
          <w:sz w:val="22"/>
          <w:szCs w:val="22"/>
        </w:rPr>
        <w:t> </w:t>
      </w:r>
      <w:r>
        <w:rPr>
          <w:sz w:val="22"/>
          <w:szCs w:val="22"/>
        </w:rPr>
        <w:t>yang diberikan oleh tenaga kesehatan di RSU GMIM Siloam Sonder secara umum berada pada</w:t>
      </w:r>
      <w:r>
        <w:rPr>
          <w:rStyle w:val="char10"/>
          <w:sz w:val="22"/>
          <w:szCs w:val="22"/>
        </w:rPr>
        <w:t> </w:t>
      </w:r>
      <w:r>
        <w:rPr>
          <w:rStyle w:val="char9"/>
          <w:b w:val="0"/>
          <w:bCs w:val="0"/>
          <w:sz w:val="22"/>
          <w:szCs w:val="22"/>
        </w:rPr>
        <w:t>kategori baik</w:t>
      </w:r>
      <w:r>
        <w:rPr>
          <w:b/>
          <w:bCs/>
          <w:sz w:val="22"/>
          <w:szCs w:val="22"/>
        </w:rPr>
        <w:t>.</w:t>
      </w:r>
      <w:r>
        <w:rPr>
          <w:sz w:val="22"/>
          <w:szCs w:val="22"/>
        </w:rPr>
        <w:t xml:space="preserve"> Hal ini menunjukkan bahwa pelayanan yang diterima oleh ibu hamil, baik dari segi ketepatan waktu, keramahan petugas, keterampilan tenaga medis, maupun kelengkapan fasilitas, telah memenuhi standar yang diharapkan.</w:t>
      </w:r>
      <w:r>
        <w:rPr>
          <w:sz w:val="22"/>
          <w:szCs w:val="22"/>
        </w:rPr>
      </w:r>
    </w:p>
    <w:p>
      <w:pPr>
        <w:pStyle w:val="para25"/>
        <w:numPr>
          <w:ilvl w:val="0"/>
          <w:numId w:val="2"/>
        </w:numPr>
        <w:ind w:left="358" w:hanging="360"/>
        <w:spacing/>
        <w:jc w:val="both"/>
        <w:rPr>
          <w:sz w:val="22"/>
          <w:szCs w:val="22"/>
        </w:rPr>
      </w:pPr>
      <w:r>
        <w:rPr>
          <w:rStyle w:val="char9"/>
          <w:b w:val="0"/>
          <w:bCs w:val="0"/>
          <w:sz w:val="22"/>
          <w:szCs w:val="22"/>
        </w:rPr>
        <w:t>Tingkat kepuasan ibu hamil terhadap pelayanan ANC di RSU GMIM Siloam Sonder</w:t>
      </w:r>
      <w:r>
        <w:rPr>
          <w:rStyle w:val="char10"/>
          <w:sz w:val="22"/>
          <w:szCs w:val="22"/>
        </w:rPr>
        <w:t> </w:t>
      </w:r>
      <w:r>
        <w:rPr>
          <w:sz w:val="22"/>
          <w:szCs w:val="22"/>
        </w:rPr>
        <w:t>juga secara umum berada pada</w:t>
      </w:r>
      <w:r>
        <w:rPr>
          <w:rStyle w:val="char10"/>
          <w:sz w:val="22"/>
          <w:szCs w:val="22"/>
        </w:rPr>
        <w:t> </w:t>
      </w:r>
      <w:r>
        <w:rPr>
          <w:rStyle w:val="char9"/>
          <w:b w:val="0"/>
          <w:bCs w:val="0"/>
          <w:sz w:val="22"/>
          <w:szCs w:val="22"/>
        </w:rPr>
        <w:t>kategori baik</w:t>
      </w:r>
      <w:r>
        <w:rPr>
          <w:b/>
          <w:bCs/>
          <w:sz w:val="22"/>
          <w:szCs w:val="22"/>
        </w:rPr>
        <w:t>.</w:t>
      </w:r>
      <w:r>
        <w:rPr>
          <w:sz w:val="22"/>
          <w:szCs w:val="22"/>
        </w:rPr>
        <w:t xml:space="preserve"> Sebagian besar responden menyatakan puas terhadap pelayanan yang mereka terima, baik dalam aspek komunikasi, pelayanan medis, kenyamanan, maupun perhatian dari tenaga kesehatan selama pemeriksaan kehamilan.</w:t>
      </w:r>
      <w:r>
        <w:rPr>
          <w:sz w:val="22"/>
          <w:szCs w:val="22"/>
        </w:rPr>
      </w:r>
    </w:p>
    <w:p>
      <w:pPr>
        <w:pStyle w:val="para25"/>
        <w:numPr>
          <w:ilvl w:val="0"/>
          <w:numId w:val="2"/>
        </w:numPr>
        <w:ind w:left="358" w:hanging="360"/>
        <w:spacing/>
        <w:jc w:val="both"/>
        <w:rPr>
          <w:sz w:val="22"/>
          <w:szCs w:val="22"/>
        </w:rPr>
      </w:pPr>
      <w:r>
        <w:rPr>
          <w:sz w:val="22"/>
          <w:szCs w:val="22"/>
        </w:rPr>
        <w:t>Berdasarkan hasil analisis data, ditemukan bahwa</w:t>
      </w:r>
      <w:r>
        <w:rPr>
          <w:rStyle w:val="char10"/>
          <w:sz w:val="22"/>
          <w:szCs w:val="22"/>
        </w:rPr>
        <w:t> </w:t>
      </w:r>
      <w:r>
        <w:rPr>
          <w:rStyle w:val="char9"/>
          <w:b w:val="0"/>
          <w:bCs w:val="0"/>
          <w:sz w:val="22"/>
          <w:szCs w:val="22"/>
        </w:rPr>
        <w:t>terdapat hubungan yang signifikan antara kualitas pelayanan ANC dengan tingkat kepuasan ibu hamil</w:t>
      </w:r>
      <w:r>
        <w:rPr>
          <w:rStyle w:val="char10"/>
          <w:sz w:val="22"/>
          <w:szCs w:val="22"/>
        </w:rPr>
        <w:t> </w:t>
      </w:r>
      <w:r>
        <w:rPr>
          <w:sz w:val="22"/>
          <w:szCs w:val="22"/>
        </w:rPr>
        <w:t>di RSU GMIM Siloam Sonder. Semakin baik kualitas pelayanan yang diberikan, maka semakin tinggi pula tingkat kepuasan yang dirasakan oleh ibu hamil. Temuan ini menunjukkan bahwa peningkatan mutu pelayanan dapat berkontribusi langsung terhadap peningkatan kepuasan pasien.</w:t>
      </w:r>
      <w:r>
        <w:rPr>
          <w:sz w:val="22"/>
          <w:szCs w:val="22"/>
        </w:rPr>
      </w:r>
    </w:p>
    <w:p>
      <w:pPr>
        <w:ind w:left="0" w:hanging="2"/>
        <w:rPr>
          <w:sz w:val="22"/>
          <w:szCs w:val="22"/>
        </w:rPr>
      </w:pPr>
      <w:r>
        <w:rPr>
          <w:sz w:val="22"/>
          <w:szCs w:val="22"/>
        </w:rPr>
      </w:r>
    </w:p>
    <w:p>
      <w:pPr>
        <w:pStyle w:val="para3"/>
        <w:ind w:left="0" w:hanging="2"/>
        <w:spacing w:before="0" w:after="120"/>
        <w:jc w:val="both"/>
        <w:rPr>
          <w:sz w:val="22"/>
          <w:szCs w:val="22"/>
        </w:rPr>
      </w:pPr>
      <w:r>
        <w:rPr>
          <w:smallCaps w:percent="80"/>
          <w:sz w:val="22"/>
          <w:szCs w:val="22"/>
        </w:rPr>
        <w:t>SARAN</w:t>
      </w:r>
      <w:r>
        <w:rPr>
          <w:sz w:val="22"/>
          <w:szCs w:val="22"/>
        </w:rPr>
      </w:r>
    </w:p>
    <w:p>
      <w:pPr>
        <w:pStyle w:val="para22"/>
        <w:numPr>
          <w:ilvl w:val="0"/>
          <w:numId w:val="4"/>
        </w:numPr>
        <w:ind w:left="426" w:hanging="426"/>
        <w:spacing/>
        <w:jc w:val="both"/>
        <w:rPr>
          <w:rFonts w:ascii="Times New Roman" w:hAnsi="Times New Roman" w:cs="Times New Roman"/>
        </w:rPr>
      </w:pPr>
      <w:r>
        <w:rPr>
          <w:rFonts w:ascii="Times New Roman" w:hAnsi="Times New Roman" w:cs="Times New Roman"/>
        </w:rPr>
        <w:t>Bagi</w:t>
      </w:r>
      <w:r>
        <w:rPr>
          <w:rFonts w:ascii="Times New Roman" w:hAnsi="Times New Roman" w:cs="Times New Roman"/>
          <w:spacing w:val="-8" w:percent="92"/>
        </w:rPr>
        <w:t xml:space="preserve"> </w:t>
      </w:r>
      <w:r>
        <w:rPr>
          <w:rFonts w:ascii="Times New Roman" w:hAnsi="Times New Roman" w:cs="Times New Roman"/>
        </w:rPr>
        <w:t>pendidikan</w:t>
      </w:r>
      <w:r>
        <w:rPr>
          <w:rFonts w:ascii="Times New Roman" w:hAnsi="Times New Roman" w:cs="Times New Roman"/>
          <w:spacing w:val="-2" w:percent="98"/>
        </w:rPr>
        <w:t xml:space="preserve"> keperawatan</w:t>
      </w:r>
      <w:r>
        <w:rPr>
          <w:rFonts w:ascii="Times New Roman" w:hAnsi="Times New Roman" w:cs="Times New Roman"/>
        </w:rPr>
      </w:r>
    </w:p>
    <w:p>
      <w:pPr>
        <w:ind w:left="0" w:firstLine="426"/>
        <w:spacing/>
        <w:jc w:val="both"/>
        <w:rPr>
          <w:sz w:val="22"/>
          <w:szCs w:val="22"/>
        </w:rPr>
      </w:pPr>
      <w:r>
        <w:rPr>
          <w:sz w:val="22"/>
          <w:szCs w:val="22"/>
        </w:rPr>
        <w:t>Kiranya hasil penelitian ini dapat dijadikan</w:t>
      </w:r>
      <w:r>
        <w:rPr>
          <w:sz w:val="22"/>
          <w:szCs w:val="22"/>
        </w:rPr>
        <w:t xml:space="preserve"> </w:t>
      </w:r>
      <w:r>
        <w:rPr>
          <w:sz w:val="22"/>
          <w:szCs w:val="22"/>
        </w:rPr>
        <w:t>referensi</w:t>
      </w:r>
      <w:r>
        <w:rPr>
          <w:sz w:val="22"/>
          <w:szCs w:val="22"/>
        </w:rPr>
        <w:t xml:space="preserve"> </w:t>
      </w:r>
      <w:r>
        <w:rPr>
          <w:sz w:val="22"/>
          <w:szCs w:val="22"/>
        </w:rPr>
        <w:t>bagi</w:t>
      </w:r>
      <w:r>
        <w:rPr>
          <w:spacing w:val="-4" w:percent="96"/>
          <w:sz w:val="22"/>
          <w:szCs w:val="22"/>
        </w:rPr>
        <w:t xml:space="preserve"> </w:t>
      </w:r>
      <w:r>
        <w:rPr>
          <w:sz w:val="22"/>
          <w:szCs w:val="22"/>
        </w:rPr>
        <w:t>bidang</w:t>
      </w:r>
      <w:r>
        <w:rPr>
          <w:sz w:val="22"/>
          <w:szCs w:val="22"/>
        </w:rPr>
        <w:t xml:space="preserve"> </w:t>
      </w:r>
      <w:r>
        <w:rPr>
          <w:sz w:val="22"/>
          <w:szCs w:val="22"/>
        </w:rPr>
        <w:t>pendidikan</w:t>
      </w:r>
      <w:r>
        <w:rPr>
          <w:sz w:val="22"/>
          <w:szCs w:val="22"/>
        </w:rPr>
        <w:t xml:space="preserve"> </w:t>
      </w:r>
      <w:r>
        <w:rPr>
          <w:sz w:val="22"/>
          <w:szCs w:val="22"/>
        </w:rPr>
        <w:t>Keperawatan</w:t>
      </w:r>
      <w:r>
        <w:rPr>
          <w:sz w:val="22"/>
          <w:szCs w:val="22"/>
        </w:rPr>
        <w:t xml:space="preserve"> agar</w:t>
      </w:r>
      <w:r>
        <w:rPr>
          <w:spacing w:val="-2" w:percent="98"/>
          <w:sz w:val="22"/>
          <w:szCs w:val="22"/>
        </w:rPr>
        <w:t xml:space="preserve"> </w:t>
      </w:r>
      <w:r>
        <w:rPr>
          <w:sz w:val="22"/>
          <w:szCs w:val="22"/>
        </w:rPr>
        <w:t>lebih</w:t>
      </w:r>
      <w:r>
        <w:rPr>
          <w:sz w:val="22"/>
          <w:szCs w:val="22"/>
        </w:rPr>
        <w:t xml:space="preserve"> </w:t>
      </w:r>
      <w:r>
        <w:rPr>
          <w:sz w:val="22"/>
          <w:szCs w:val="22"/>
        </w:rPr>
        <w:t>memperhatikan</w:t>
      </w:r>
      <w:r>
        <w:rPr>
          <w:sz w:val="22"/>
          <w:szCs w:val="22"/>
        </w:rPr>
        <w:t xml:space="preserve"> </w:t>
      </w:r>
      <w:r>
        <w:rPr>
          <w:sz w:val="22"/>
          <w:szCs w:val="22"/>
        </w:rPr>
        <w:t>masalah</w:t>
      </w:r>
      <w:r>
        <w:rPr>
          <w:sz w:val="22"/>
          <w:szCs w:val="22"/>
        </w:rPr>
        <w:t xml:space="preserve"> </w:t>
      </w:r>
      <w:r>
        <w:rPr>
          <w:sz w:val="22"/>
          <w:szCs w:val="22"/>
        </w:rPr>
        <w:t>terkait</w:t>
      </w:r>
      <w:r>
        <w:rPr>
          <w:sz w:val="22"/>
          <w:szCs w:val="22"/>
        </w:rPr>
        <w:t xml:space="preserve"> </w:t>
      </w:r>
      <w:r>
        <w:rPr>
          <w:sz w:val="22"/>
          <w:szCs w:val="22"/>
        </w:rPr>
        <w:t>kualitas</w:t>
      </w:r>
      <w:r>
        <w:rPr>
          <w:spacing w:val="-1" w:percent="99"/>
          <w:sz w:val="22"/>
          <w:szCs w:val="22"/>
        </w:rPr>
        <w:t xml:space="preserve"> </w:t>
      </w:r>
      <w:r>
        <w:rPr>
          <w:sz w:val="22"/>
          <w:szCs w:val="22"/>
        </w:rPr>
        <w:t>pelayanan</w:t>
      </w:r>
      <w:r>
        <w:rPr>
          <w:sz w:val="22"/>
          <w:szCs w:val="22"/>
        </w:rPr>
        <w:t xml:space="preserve"> </w:t>
      </w:r>
      <w:r>
        <w:rPr>
          <w:sz w:val="22"/>
          <w:szCs w:val="22"/>
        </w:rPr>
        <w:t>perawat</w:t>
      </w:r>
      <w:r>
        <w:rPr>
          <w:sz w:val="22"/>
          <w:szCs w:val="22"/>
        </w:rPr>
        <w:t xml:space="preserve">, dan </w:t>
      </w:r>
      <w:r>
        <w:rPr>
          <w:sz w:val="22"/>
          <w:szCs w:val="22"/>
        </w:rPr>
        <w:t>tenaga</w:t>
      </w:r>
      <w:r>
        <w:rPr>
          <w:sz w:val="22"/>
          <w:szCs w:val="22"/>
        </w:rPr>
        <w:t xml:space="preserve"> </w:t>
      </w:r>
      <w:r>
        <w:rPr>
          <w:sz w:val="22"/>
          <w:szCs w:val="22"/>
        </w:rPr>
        <w:t>medis</w:t>
      </w:r>
      <w:r>
        <w:rPr>
          <w:sz w:val="22"/>
          <w:szCs w:val="22"/>
        </w:rPr>
        <w:t xml:space="preserve"> </w:t>
      </w:r>
      <w:r>
        <w:rPr>
          <w:sz w:val="22"/>
          <w:szCs w:val="22"/>
        </w:rPr>
        <w:t>terkait</w:t>
      </w:r>
      <w:r>
        <w:rPr>
          <w:sz w:val="22"/>
          <w:szCs w:val="22"/>
        </w:rPr>
        <w:t xml:space="preserve"> </w:t>
      </w:r>
      <w:r>
        <w:rPr>
          <w:sz w:val="22"/>
          <w:szCs w:val="22"/>
        </w:rPr>
        <w:t>dalam</w:t>
      </w:r>
      <w:r>
        <w:rPr>
          <w:sz w:val="22"/>
          <w:szCs w:val="22"/>
        </w:rPr>
        <w:t xml:space="preserve"> </w:t>
      </w:r>
      <w:r>
        <w:rPr>
          <w:sz w:val="22"/>
          <w:szCs w:val="22"/>
        </w:rPr>
        <w:t>melakukan</w:t>
      </w:r>
      <w:r>
        <w:rPr>
          <w:sz w:val="22"/>
          <w:szCs w:val="22"/>
        </w:rPr>
        <w:t xml:space="preserve"> proses </w:t>
      </w:r>
      <w:r>
        <w:rPr>
          <w:sz w:val="22"/>
          <w:szCs w:val="22"/>
        </w:rPr>
        <w:t>pemeriksaan</w:t>
      </w:r>
      <w:r>
        <w:rPr>
          <w:sz w:val="22"/>
          <w:szCs w:val="22"/>
        </w:rPr>
        <w:t xml:space="preserve"> </w:t>
      </w:r>
      <w:r>
        <w:rPr>
          <w:sz w:val="22"/>
          <w:szCs w:val="22"/>
        </w:rPr>
        <w:t xml:space="preserve">ANC </w:t>
      </w:r>
      <w:r>
        <w:rPr>
          <w:sz w:val="22"/>
          <w:szCs w:val="22"/>
        </w:rPr>
        <w:t>untuk</w:t>
      </w:r>
      <w:r>
        <w:rPr>
          <w:sz w:val="22"/>
          <w:szCs w:val="22"/>
        </w:rPr>
        <w:t xml:space="preserve"> </w:t>
      </w:r>
      <w:r>
        <w:rPr>
          <w:sz w:val="22"/>
          <w:szCs w:val="22"/>
        </w:rPr>
        <w:t>meminimalisir</w:t>
      </w:r>
      <w:r>
        <w:rPr>
          <w:sz w:val="22"/>
          <w:szCs w:val="22"/>
        </w:rPr>
        <w:t xml:space="preserve"> </w:t>
      </w:r>
      <w:r>
        <w:rPr>
          <w:sz w:val="22"/>
          <w:szCs w:val="22"/>
        </w:rPr>
        <w:t>ketidakpuasan</w:t>
      </w:r>
      <w:r>
        <w:rPr>
          <w:sz w:val="22"/>
          <w:szCs w:val="22"/>
        </w:rPr>
        <w:t xml:space="preserve"> </w:t>
      </w:r>
      <w:r>
        <w:rPr>
          <w:sz w:val="22"/>
          <w:szCs w:val="22"/>
        </w:rPr>
        <w:t>ibu</w:t>
      </w:r>
      <w:r>
        <w:rPr>
          <w:sz w:val="22"/>
          <w:szCs w:val="22"/>
        </w:rPr>
        <w:t xml:space="preserve"> </w:t>
      </w:r>
      <w:r>
        <w:rPr>
          <w:sz w:val="22"/>
          <w:szCs w:val="22"/>
        </w:rPr>
        <w:t>hamil</w:t>
      </w:r>
      <w:r>
        <w:rPr>
          <w:sz w:val="22"/>
          <w:szCs w:val="22"/>
        </w:rPr>
        <w:t xml:space="preserve"> yang </w:t>
      </w:r>
      <w:r>
        <w:rPr>
          <w:sz w:val="22"/>
          <w:szCs w:val="22"/>
        </w:rPr>
        <w:t>tidak</w:t>
      </w:r>
      <w:r>
        <w:rPr>
          <w:sz w:val="22"/>
          <w:szCs w:val="22"/>
        </w:rPr>
        <w:t xml:space="preserve"> </w:t>
      </w:r>
      <w:r>
        <w:rPr>
          <w:sz w:val="22"/>
          <w:szCs w:val="22"/>
        </w:rPr>
        <w:t>berminat</w:t>
      </w:r>
      <w:r>
        <w:rPr>
          <w:sz w:val="22"/>
          <w:szCs w:val="22"/>
        </w:rPr>
        <w:t xml:space="preserve"> </w:t>
      </w:r>
      <w:r>
        <w:rPr>
          <w:sz w:val="22"/>
          <w:szCs w:val="22"/>
        </w:rPr>
        <w:t>untuk</w:t>
      </w:r>
      <w:r>
        <w:rPr>
          <w:sz w:val="22"/>
          <w:szCs w:val="22"/>
        </w:rPr>
        <w:t xml:space="preserve"> </w:t>
      </w:r>
      <w:r>
        <w:rPr>
          <w:sz w:val="22"/>
          <w:szCs w:val="22"/>
        </w:rPr>
        <w:t>kunjungan</w:t>
      </w:r>
      <w:r>
        <w:rPr>
          <w:sz w:val="22"/>
          <w:szCs w:val="22"/>
        </w:rPr>
        <w:t xml:space="preserve"> </w:t>
      </w:r>
      <w:r>
        <w:rPr>
          <w:sz w:val="22"/>
          <w:szCs w:val="22"/>
        </w:rPr>
        <w:t>ulang</w:t>
      </w:r>
      <w:r>
        <w:rPr>
          <w:sz w:val="22"/>
          <w:szCs w:val="22"/>
        </w:rPr>
        <w:t>.</w:t>
      </w:r>
      <w:r>
        <w:rPr>
          <w:sz w:val="22"/>
          <w:szCs w:val="22"/>
        </w:rPr>
      </w:r>
    </w:p>
    <w:p>
      <w:pPr>
        <w:pStyle w:val="para22"/>
        <w:numPr>
          <w:ilvl w:val="0"/>
          <w:numId w:val="4"/>
        </w:numPr>
        <w:ind w:left="426" w:hanging="426"/>
        <w:spacing w:before="1"/>
        <w:jc w:val="both"/>
        <w:rPr>
          <w:rFonts w:ascii="Times New Roman" w:hAnsi="Times New Roman" w:cs="Times New Roman"/>
        </w:rPr>
      </w:pPr>
      <w:r>
        <w:rPr>
          <w:rFonts w:ascii="Times New Roman" w:hAnsi="Times New Roman" w:cs="Times New Roman"/>
        </w:rPr>
        <w:t>Bagi</w:t>
      </w:r>
      <w:r>
        <w:rPr>
          <w:rFonts w:ascii="Times New Roman" w:hAnsi="Times New Roman" w:cs="Times New Roman"/>
          <w:spacing w:val="-7" w:percent="93"/>
        </w:rPr>
        <w:t xml:space="preserve"> </w:t>
      </w:r>
      <w:r>
        <w:rPr>
          <w:rFonts w:ascii="Times New Roman" w:hAnsi="Times New Roman" w:cs="Times New Roman"/>
        </w:rPr>
        <w:t>Rumah</w:t>
      </w:r>
      <w:r>
        <w:rPr>
          <w:rFonts w:ascii="Times New Roman" w:hAnsi="Times New Roman" w:cs="Times New Roman"/>
          <w:spacing w:val="-3" w:percent="97"/>
        </w:rPr>
        <w:t xml:space="preserve"> </w:t>
      </w:r>
      <w:r>
        <w:rPr>
          <w:rFonts w:ascii="Times New Roman" w:hAnsi="Times New Roman" w:cs="Times New Roman"/>
          <w:spacing w:val="-2" w:percent="98"/>
        </w:rPr>
        <w:t>Sakit,</w:t>
      </w:r>
      <w:r>
        <w:rPr>
          <w:rFonts w:ascii="Times New Roman" w:hAnsi="Times New Roman" w:cs="Times New Roman"/>
        </w:rPr>
      </w:r>
    </w:p>
    <w:p>
      <w:pPr>
        <w:ind w:left="0" w:firstLine="426"/>
        <w:spacing w:before="1"/>
        <w:jc w:val="both"/>
        <w:rPr>
          <w:sz w:val="22"/>
          <w:szCs w:val="22"/>
        </w:rPr>
      </w:pPr>
      <w:r>
        <w:rPr>
          <w:sz w:val="22"/>
          <w:szCs w:val="22"/>
        </w:rPr>
        <w:t>Untuk mencapai kualitas pelayanan yang baik</w:t>
      </w:r>
      <w:r>
        <w:rPr>
          <w:spacing w:val="40" w:percent="140"/>
          <w:sz w:val="22"/>
          <w:szCs w:val="22"/>
        </w:rPr>
        <w:t xml:space="preserve"> </w:t>
      </w:r>
      <w:r>
        <w:rPr>
          <w:sz w:val="22"/>
          <w:szCs w:val="22"/>
        </w:rPr>
        <w:t xml:space="preserve">di </w:t>
      </w:r>
      <w:r>
        <w:rPr>
          <w:sz w:val="22"/>
          <w:szCs w:val="22"/>
        </w:rPr>
        <w:t>lingkungan</w:t>
      </w:r>
      <w:r>
        <w:rPr>
          <w:sz w:val="22"/>
          <w:szCs w:val="22"/>
        </w:rPr>
        <w:t xml:space="preserve"> </w:t>
      </w:r>
      <w:r>
        <w:rPr>
          <w:sz w:val="22"/>
          <w:szCs w:val="22"/>
        </w:rPr>
        <w:t>rumah</w:t>
      </w:r>
      <w:r>
        <w:rPr>
          <w:sz w:val="22"/>
          <w:szCs w:val="22"/>
        </w:rPr>
        <w:t xml:space="preserve"> </w:t>
      </w:r>
      <w:r>
        <w:rPr>
          <w:sz w:val="22"/>
          <w:szCs w:val="22"/>
        </w:rPr>
        <w:t>sakit</w:t>
      </w:r>
      <w:r>
        <w:rPr>
          <w:sz w:val="22"/>
          <w:szCs w:val="22"/>
        </w:rPr>
        <w:t xml:space="preserve"> </w:t>
      </w:r>
      <w:r>
        <w:rPr>
          <w:sz w:val="22"/>
          <w:szCs w:val="22"/>
        </w:rPr>
        <w:t>khususnya</w:t>
      </w:r>
      <w:r>
        <w:rPr>
          <w:sz w:val="22"/>
          <w:szCs w:val="22"/>
        </w:rPr>
        <w:t xml:space="preserve"> di </w:t>
      </w:r>
      <w:r>
        <w:rPr>
          <w:sz w:val="22"/>
          <w:szCs w:val="22"/>
        </w:rPr>
        <w:t>ruang</w:t>
      </w:r>
      <w:r>
        <w:rPr>
          <w:sz w:val="22"/>
          <w:szCs w:val="22"/>
        </w:rPr>
        <w:t xml:space="preserve"> antenatal care </w:t>
      </w:r>
      <w:r>
        <w:rPr>
          <w:sz w:val="22"/>
          <w:szCs w:val="22"/>
        </w:rPr>
        <w:t>dengan</w:t>
      </w:r>
      <w:r>
        <w:rPr>
          <w:sz w:val="22"/>
          <w:szCs w:val="22"/>
        </w:rPr>
        <w:t xml:space="preserve"> </w:t>
      </w:r>
      <w:r>
        <w:rPr>
          <w:sz w:val="22"/>
          <w:szCs w:val="22"/>
        </w:rPr>
        <w:t>melakukan</w:t>
      </w:r>
      <w:r>
        <w:rPr>
          <w:sz w:val="22"/>
          <w:szCs w:val="22"/>
        </w:rPr>
        <w:t xml:space="preserve"> monitoring dan </w:t>
      </w:r>
      <w:r>
        <w:rPr>
          <w:sz w:val="22"/>
          <w:szCs w:val="22"/>
        </w:rPr>
        <w:t>evaluasi</w:t>
      </w:r>
      <w:r>
        <w:rPr>
          <w:sz w:val="22"/>
          <w:szCs w:val="22"/>
        </w:rPr>
        <w:t xml:space="preserve"> </w:t>
      </w:r>
      <w:r>
        <w:rPr>
          <w:sz w:val="22"/>
          <w:szCs w:val="22"/>
        </w:rPr>
        <w:t>penerapan</w:t>
      </w:r>
      <w:r>
        <w:rPr>
          <w:sz w:val="22"/>
          <w:szCs w:val="22"/>
        </w:rPr>
        <w:t xml:space="preserve"> </w:t>
      </w:r>
      <w:r>
        <w:rPr>
          <w:sz w:val="22"/>
          <w:szCs w:val="22"/>
        </w:rPr>
        <w:t>Standar</w:t>
      </w:r>
      <w:r>
        <w:rPr>
          <w:sz w:val="22"/>
          <w:szCs w:val="22"/>
        </w:rPr>
        <w:t xml:space="preserve"> </w:t>
      </w:r>
      <w:r>
        <w:rPr>
          <w:sz w:val="22"/>
          <w:szCs w:val="22"/>
        </w:rPr>
        <w:t>Operasional</w:t>
      </w:r>
      <w:r>
        <w:rPr>
          <w:sz w:val="22"/>
          <w:szCs w:val="22"/>
        </w:rPr>
        <w:t xml:space="preserve"> </w:t>
      </w:r>
      <w:r>
        <w:rPr>
          <w:sz w:val="22"/>
          <w:szCs w:val="22"/>
        </w:rPr>
        <w:t>Prosedur</w:t>
      </w:r>
      <w:r>
        <w:rPr>
          <w:sz w:val="22"/>
          <w:szCs w:val="22"/>
        </w:rPr>
        <w:t xml:space="preserve"> (SOP) </w:t>
      </w:r>
      <w:r>
        <w:rPr>
          <w:sz w:val="22"/>
          <w:szCs w:val="22"/>
        </w:rPr>
        <w:t>secara</w:t>
      </w:r>
      <w:r>
        <w:rPr>
          <w:sz w:val="22"/>
          <w:szCs w:val="22"/>
        </w:rPr>
        <w:t xml:space="preserve"> </w:t>
      </w:r>
      <w:r>
        <w:rPr>
          <w:sz w:val="22"/>
          <w:szCs w:val="22"/>
        </w:rPr>
        <w:t>berkala</w:t>
      </w:r>
      <w:r>
        <w:rPr>
          <w:sz w:val="22"/>
          <w:szCs w:val="22"/>
        </w:rPr>
        <w:t xml:space="preserve"> </w:t>
      </w:r>
      <w:r>
        <w:rPr>
          <w:sz w:val="22"/>
          <w:szCs w:val="22"/>
        </w:rPr>
        <w:t>untuk</w:t>
      </w:r>
      <w:r>
        <w:rPr>
          <w:sz w:val="22"/>
          <w:szCs w:val="22"/>
        </w:rPr>
        <w:t xml:space="preserve"> </w:t>
      </w:r>
      <w:r>
        <w:rPr>
          <w:sz w:val="22"/>
          <w:szCs w:val="22"/>
        </w:rPr>
        <w:t>meningkatkan</w:t>
      </w:r>
      <w:r>
        <w:rPr>
          <w:sz w:val="22"/>
          <w:szCs w:val="22"/>
        </w:rPr>
        <w:t xml:space="preserve"> </w:t>
      </w:r>
      <w:r>
        <w:rPr>
          <w:sz w:val="22"/>
          <w:szCs w:val="22"/>
        </w:rPr>
        <w:t>kualitas</w:t>
      </w:r>
      <w:r>
        <w:rPr>
          <w:sz w:val="22"/>
          <w:szCs w:val="22"/>
        </w:rPr>
        <w:t xml:space="preserve"> </w:t>
      </w:r>
      <w:r>
        <w:rPr>
          <w:sz w:val="22"/>
          <w:szCs w:val="22"/>
        </w:rPr>
        <w:t>pelayanan</w:t>
      </w:r>
      <w:r>
        <w:rPr>
          <w:sz w:val="22"/>
          <w:szCs w:val="22"/>
        </w:rPr>
        <w:t xml:space="preserve"> </w:t>
      </w:r>
      <w:r>
        <w:rPr>
          <w:sz w:val="22"/>
          <w:szCs w:val="22"/>
        </w:rPr>
        <w:t>rumah</w:t>
      </w:r>
      <w:r>
        <w:rPr>
          <w:sz w:val="22"/>
          <w:szCs w:val="22"/>
        </w:rPr>
        <w:t xml:space="preserve"> </w:t>
      </w:r>
      <w:r>
        <w:rPr>
          <w:sz w:val="22"/>
          <w:szCs w:val="22"/>
        </w:rPr>
        <w:t>sakit</w:t>
      </w:r>
      <w:r>
        <w:rPr>
          <w:sz w:val="22"/>
          <w:szCs w:val="22"/>
        </w:rPr>
        <w:t>.</w:t>
      </w:r>
      <w:r>
        <w:rPr>
          <w:sz w:val="22"/>
          <w:szCs w:val="22"/>
        </w:rPr>
      </w:r>
    </w:p>
    <w:p>
      <w:pPr>
        <w:pStyle w:val="para22"/>
        <w:numPr>
          <w:ilvl w:val="0"/>
          <w:numId w:val="4"/>
        </w:numPr>
        <w:ind w:left="426" w:hanging="426"/>
        <w:spacing w:before="2"/>
        <w:jc w:val="both"/>
        <w:rPr>
          <w:rFonts w:ascii="Times New Roman" w:hAnsi="Times New Roman" w:cs="Times New Roman"/>
        </w:rPr>
      </w:pPr>
      <w:r>
        <w:rPr>
          <w:rFonts w:ascii="Times New Roman" w:hAnsi="Times New Roman" w:cs="Times New Roman"/>
        </w:rPr>
        <w:t>Bagi</w:t>
      </w:r>
      <w:r>
        <w:rPr>
          <w:rFonts w:ascii="Times New Roman" w:hAnsi="Times New Roman" w:cs="Times New Roman"/>
          <w:spacing w:val="-6" w:percent="94"/>
        </w:rPr>
        <w:t xml:space="preserve"> </w:t>
      </w:r>
      <w:r>
        <w:rPr>
          <w:rFonts w:ascii="Times New Roman" w:hAnsi="Times New Roman" w:cs="Times New Roman"/>
        </w:rPr>
        <w:t>Profesi</w:t>
      </w:r>
      <w:r>
        <w:rPr>
          <w:rFonts w:ascii="Times New Roman" w:hAnsi="Times New Roman" w:cs="Times New Roman"/>
          <w:spacing w:val="-5" w:percent="95"/>
        </w:rPr>
        <w:t xml:space="preserve"> </w:t>
      </w:r>
      <w:r>
        <w:rPr>
          <w:rFonts w:ascii="Times New Roman" w:hAnsi="Times New Roman" w:cs="Times New Roman"/>
          <w:spacing w:val="-2" w:percent="98"/>
        </w:rPr>
        <w:t>Keperawatan</w:t>
      </w:r>
      <w:r>
        <w:rPr>
          <w:rFonts w:ascii="Times New Roman" w:hAnsi="Times New Roman" w:cs="Times New Roman"/>
        </w:rPr>
      </w:r>
    </w:p>
    <w:p>
      <w:pPr>
        <w:ind w:left="0" w:hanging="2"/>
        <w:spacing/>
        <w:jc w:val="both"/>
        <w:rPr>
          <w:sz w:val="22"/>
          <w:szCs w:val="22"/>
        </w:rPr>
      </w:pPr>
      <w:r>
        <w:rPr>
          <w:sz w:val="22"/>
          <w:szCs w:val="22"/>
        </w:rPr>
        <w:t>Kiranya hasil penelitian ini dapat menjadi</w:t>
      </w:r>
      <w:r>
        <w:rPr>
          <w:sz w:val="22"/>
          <w:szCs w:val="22"/>
        </w:rPr>
        <w:t xml:space="preserve"> </w:t>
      </w:r>
      <w:r>
        <w:rPr>
          <w:sz w:val="22"/>
          <w:szCs w:val="22"/>
        </w:rPr>
        <w:t>masukan</w:t>
      </w:r>
      <w:r>
        <w:rPr>
          <w:sz w:val="22"/>
          <w:szCs w:val="22"/>
        </w:rPr>
        <w:t xml:space="preserve"> </w:t>
      </w:r>
      <w:r>
        <w:rPr>
          <w:sz w:val="22"/>
          <w:szCs w:val="22"/>
        </w:rPr>
        <w:t>bagi</w:t>
      </w:r>
      <w:r>
        <w:rPr>
          <w:sz w:val="22"/>
          <w:szCs w:val="22"/>
        </w:rPr>
        <w:t xml:space="preserve"> </w:t>
      </w:r>
      <w:r>
        <w:rPr>
          <w:sz w:val="22"/>
          <w:szCs w:val="22"/>
        </w:rPr>
        <w:t>profesi</w:t>
      </w:r>
      <w:r>
        <w:rPr>
          <w:sz w:val="22"/>
          <w:szCs w:val="22"/>
        </w:rPr>
        <w:t xml:space="preserve"> </w:t>
      </w:r>
      <w:r>
        <w:rPr>
          <w:sz w:val="22"/>
          <w:szCs w:val="22"/>
        </w:rPr>
        <w:t>keperawatan</w:t>
      </w:r>
      <w:r>
        <w:rPr>
          <w:sz w:val="22"/>
          <w:szCs w:val="22"/>
        </w:rPr>
        <w:t xml:space="preserve"> </w:t>
      </w:r>
      <w:r>
        <w:rPr>
          <w:sz w:val="22"/>
          <w:szCs w:val="22"/>
        </w:rPr>
        <w:t>untuk</w:t>
      </w:r>
      <w:r>
        <w:rPr>
          <w:sz w:val="22"/>
          <w:szCs w:val="22"/>
        </w:rPr>
        <w:t xml:space="preserve"> </w:t>
      </w:r>
      <w:r>
        <w:rPr>
          <w:sz w:val="22"/>
          <w:szCs w:val="22"/>
        </w:rPr>
        <w:t>meningkatkan</w:t>
      </w:r>
      <w:r>
        <w:rPr>
          <w:sz w:val="22"/>
          <w:szCs w:val="22"/>
        </w:rPr>
        <w:t xml:space="preserve"> </w:t>
      </w:r>
      <w:r>
        <w:rPr>
          <w:sz w:val="22"/>
          <w:szCs w:val="22"/>
        </w:rPr>
        <w:t>pengetahuan</w:t>
      </w:r>
      <w:r>
        <w:rPr>
          <w:sz w:val="22"/>
          <w:szCs w:val="22"/>
        </w:rPr>
        <w:t xml:space="preserve"> dan </w:t>
      </w:r>
      <w:r>
        <w:rPr>
          <w:sz w:val="22"/>
          <w:szCs w:val="22"/>
        </w:rPr>
        <w:t>informasi</w:t>
      </w:r>
      <w:r>
        <w:rPr>
          <w:sz w:val="22"/>
          <w:szCs w:val="22"/>
        </w:rPr>
        <w:t xml:space="preserve"> </w:t>
      </w:r>
      <w:r>
        <w:rPr>
          <w:sz w:val="22"/>
          <w:szCs w:val="22"/>
        </w:rPr>
        <w:t>tentang</w:t>
      </w:r>
      <w:r>
        <w:rPr>
          <w:sz w:val="22"/>
          <w:szCs w:val="22"/>
        </w:rPr>
        <w:t xml:space="preserve"> </w:t>
      </w:r>
      <w:r>
        <w:rPr>
          <w:sz w:val="22"/>
          <w:szCs w:val="22"/>
        </w:rPr>
        <w:t>pentingnya</w:t>
      </w:r>
      <w:r>
        <w:rPr>
          <w:sz w:val="22"/>
          <w:szCs w:val="22"/>
        </w:rPr>
        <w:t xml:space="preserve"> </w:t>
      </w:r>
      <w:r>
        <w:rPr>
          <w:sz w:val="22"/>
          <w:szCs w:val="22"/>
        </w:rPr>
        <w:t>kualitas</w:t>
      </w:r>
      <w:r>
        <w:rPr>
          <w:sz w:val="22"/>
          <w:szCs w:val="22"/>
        </w:rPr>
        <w:t xml:space="preserve"> </w:t>
      </w:r>
      <w:r>
        <w:rPr>
          <w:sz w:val="22"/>
          <w:szCs w:val="22"/>
        </w:rPr>
        <w:t>pelayanan</w:t>
      </w:r>
      <w:r>
        <w:rPr>
          <w:sz w:val="22"/>
          <w:szCs w:val="22"/>
        </w:rPr>
        <w:t xml:space="preserve"> antenatal care yang </w:t>
      </w:r>
      <w:r>
        <w:rPr>
          <w:sz w:val="22"/>
          <w:szCs w:val="22"/>
        </w:rPr>
        <w:t>baik</w:t>
      </w:r>
      <w:r>
        <w:rPr>
          <w:sz w:val="22"/>
          <w:szCs w:val="22"/>
        </w:rPr>
        <w:t xml:space="preserve"> </w:t>
      </w:r>
      <w:r>
        <w:rPr>
          <w:sz w:val="22"/>
          <w:szCs w:val="22"/>
        </w:rPr>
        <w:t>untuk</w:t>
      </w:r>
      <w:r>
        <w:rPr>
          <w:sz w:val="22"/>
          <w:szCs w:val="22"/>
        </w:rPr>
        <w:t xml:space="preserve"> </w:t>
      </w:r>
      <w:r>
        <w:rPr>
          <w:sz w:val="22"/>
          <w:szCs w:val="22"/>
        </w:rPr>
        <w:t>meminimalisir</w:t>
      </w:r>
      <w:r>
        <w:rPr>
          <w:sz w:val="22"/>
          <w:szCs w:val="22"/>
        </w:rPr>
        <w:t xml:space="preserve"> </w:t>
      </w:r>
      <w:r>
        <w:rPr>
          <w:sz w:val="22"/>
          <w:szCs w:val="22"/>
        </w:rPr>
        <w:t>ketidakpuasan</w:t>
      </w:r>
      <w:r>
        <w:rPr>
          <w:sz w:val="22"/>
          <w:szCs w:val="22"/>
        </w:rPr>
        <w:t xml:space="preserve"> </w:t>
      </w:r>
      <w:r>
        <w:rPr>
          <w:sz w:val="22"/>
          <w:szCs w:val="22"/>
        </w:rPr>
        <w:t>ibu</w:t>
      </w:r>
      <w:r>
        <w:rPr>
          <w:sz w:val="22"/>
          <w:szCs w:val="22"/>
        </w:rPr>
        <w:t xml:space="preserve"> </w:t>
      </w:r>
      <w:r>
        <w:rPr>
          <w:sz w:val="22"/>
          <w:szCs w:val="22"/>
        </w:rPr>
        <w:t>hamil</w:t>
      </w:r>
      <w:r>
        <w:rPr>
          <w:sz w:val="22"/>
          <w:szCs w:val="22"/>
        </w:rPr>
        <w:t>.</w:t>
      </w:r>
      <w:r>
        <w:rPr>
          <w:sz w:val="22"/>
          <w:szCs w:val="22"/>
        </w:rPr>
      </w:r>
    </w:p>
    <w:p>
      <w:pPr>
        <w:ind w:left="0" w:hanging="2"/>
        <w:spacing/>
        <w:jc w:val="both"/>
        <w:rPr>
          <w:sz w:val="22"/>
          <w:szCs w:val="22"/>
        </w:rPr>
      </w:pPr>
      <w:r>
        <w:rPr>
          <w:sz w:val="22"/>
          <w:szCs w:val="22"/>
        </w:rPr>
      </w:r>
    </w:p>
    <w:p>
      <w:pPr>
        <w:pStyle w:val="para3"/>
        <w:ind w:left="0" w:hanging="2"/>
        <w:spacing w:before="0" w:after="120"/>
        <w:jc w:val="left"/>
        <w:rPr>
          <w:sz w:val="22"/>
          <w:szCs w:val="22"/>
        </w:rPr>
      </w:pPr>
      <w:r>
        <w:rPr>
          <w:smallCaps w:percent="80"/>
          <w:sz w:val="22"/>
          <w:szCs w:val="22"/>
        </w:rPr>
        <w:t>DAFTAR PUSTAKA</w:t>
      </w:r>
      <w:r>
        <w:rPr>
          <w:sz w:val="22"/>
          <w:szCs w:val="22"/>
        </w:rPr>
      </w:r>
    </w:p>
    <w:p>
      <w:pPr>
        <w:ind w:left="0" w:hanging="2"/>
        <w:spacing/>
        <w:jc w:val="both"/>
        <w:rPr>
          <w:sz w:val="22"/>
          <w:szCs w:val="22"/>
        </w:rPr>
      </w:pPr>
      <w:r/>
      <w:bookmarkStart w:id="3" w:name="_heading_h.30j0zll"/>
      <w:r/>
      <w:bookmarkEnd w:id="3"/>
      <w:r/>
      <w:r>
        <w:rPr>
          <w:sz w:val="22"/>
          <w:szCs w:val="22"/>
        </w:rPr>
      </w:r>
    </w:p>
    <w:p>
      <w:pPr>
        <w:pStyle w:val="para9"/>
        <w:ind w:left="566" w:right="-39" w:hanging="566"/>
        <w:spacing w:line="240" w:lineRule="auto"/>
        <w:rPr>
          <w:sz w:val="24"/>
          <w:szCs w:val="24"/>
        </w:rPr>
      </w:pPr>
      <w:r>
        <w:rPr>
          <w:sz w:val="24"/>
          <w:szCs w:val="24"/>
        </w:rPr>
        <w:t>Amelia Erawaty Siregar, Ribur Sinaga, Imran Saputra Surbakti, Jusrita Sari, Rini Puspa Sari, &amp; Devita Purnama Sari. (2023). Faktor-Faktor Yang Berhubungan</w:t>
      </w:r>
      <w:r>
        <w:rPr>
          <w:sz w:val="24"/>
          <w:szCs w:val="24"/>
        </w:rPr>
        <w:t xml:space="preserve"> </w:t>
      </w:r>
      <w:r>
        <w:rPr>
          <w:sz w:val="24"/>
          <w:szCs w:val="24"/>
        </w:rPr>
        <w:t>Dengan</w:t>
      </w:r>
      <w:r>
        <w:rPr>
          <w:sz w:val="24"/>
          <w:szCs w:val="24"/>
        </w:rPr>
        <w:t xml:space="preserve"> Minat </w:t>
      </w:r>
      <w:r>
        <w:rPr>
          <w:sz w:val="24"/>
          <w:szCs w:val="24"/>
        </w:rPr>
        <w:t>Kunjungan</w:t>
      </w:r>
      <w:r>
        <w:rPr>
          <w:sz w:val="24"/>
          <w:szCs w:val="24"/>
        </w:rPr>
        <w:t xml:space="preserve"> </w:t>
      </w:r>
      <w:r>
        <w:rPr>
          <w:sz w:val="24"/>
          <w:szCs w:val="24"/>
        </w:rPr>
        <w:t>Ulang</w:t>
      </w:r>
      <w:r>
        <w:rPr>
          <w:sz w:val="24"/>
          <w:szCs w:val="24"/>
        </w:rPr>
        <w:t xml:space="preserve"> </w:t>
      </w:r>
      <w:r>
        <w:rPr>
          <w:i/>
          <w:sz w:val="24"/>
          <w:szCs w:val="24"/>
        </w:rPr>
        <w:t xml:space="preserve">Antenatal Care </w:t>
      </w:r>
      <w:r>
        <w:rPr>
          <w:sz w:val="24"/>
          <w:szCs w:val="24"/>
        </w:rPr>
        <w:t xml:space="preserve">Di </w:t>
      </w:r>
      <w:r>
        <w:rPr>
          <w:sz w:val="24"/>
          <w:szCs w:val="24"/>
        </w:rPr>
        <w:t>Klinik</w:t>
      </w:r>
      <w:r>
        <w:rPr>
          <w:sz w:val="24"/>
          <w:szCs w:val="24"/>
        </w:rPr>
        <w:t xml:space="preserve"> </w:t>
      </w:r>
      <w:r>
        <w:rPr>
          <w:sz w:val="24"/>
          <w:szCs w:val="24"/>
        </w:rPr>
        <w:t>Pratama</w:t>
      </w:r>
      <w:r>
        <w:rPr>
          <w:sz w:val="24"/>
          <w:szCs w:val="24"/>
        </w:rPr>
        <w:t xml:space="preserve"> </w:t>
      </w:r>
      <w:r>
        <w:rPr>
          <w:sz w:val="24"/>
          <w:szCs w:val="24"/>
        </w:rPr>
        <w:t>Sahabat</w:t>
      </w:r>
      <w:r>
        <w:rPr>
          <w:sz w:val="24"/>
          <w:szCs w:val="24"/>
        </w:rPr>
        <w:t xml:space="preserve"> Bunda </w:t>
      </w:r>
      <w:r>
        <w:rPr>
          <w:sz w:val="24"/>
          <w:szCs w:val="24"/>
        </w:rPr>
        <w:t>Tahun</w:t>
      </w:r>
      <w:r>
        <w:rPr>
          <w:sz w:val="24"/>
          <w:szCs w:val="24"/>
        </w:rPr>
        <w:t xml:space="preserve"> 2022. </w:t>
      </w:r>
      <w:r>
        <w:rPr>
          <w:i/>
          <w:sz w:val="24"/>
          <w:szCs w:val="24"/>
        </w:rPr>
        <w:t>Jurnal</w:t>
      </w:r>
      <w:r>
        <w:rPr>
          <w:i/>
          <w:sz w:val="24"/>
          <w:szCs w:val="24"/>
        </w:rPr>
        <w:t xml:space="preserve"> Medika </w:t>
      </w:r>
      <w:r>
        <w:rPr>
          <w:i/>
          <w:sz w:val="24"/>
          <w:szCs w:val="24"/>
        </w:rPr>
        <w:t>Husada</w:t>
      </w:r>
      <w:r>
        <w:rPr>
          <w:sz w:val="24"/>
          <w:szCs w:val="24"/>
        </w:rPr>
        <w:t xml:space="preserve">, </w:t>
      </w:r>
      <w:r>
        <w:rPr>
          <w:i/>
          <w:sz w:val="24"/>
          <w:szCs w:val="24"/>
        </w:rPr>
        <w:t>3</w:t>
      </w:r>
      <w:r>
        <w:rPr>
          <w:sz w:val="24"/>
          <w:szCs w:val="24"/>
        </w:rPr>
        <w:t xml:space="preserve">(1), 10–24. </w:t>
      </w:r>
      <w:r>
        <w:rPr>
          <w:sz w:val="24"/>
          <w:szCs w:val="24"/>
        </w:rPr>
      </w:r>
    </w:p>
    <w:p>
      <w:pPr>
        <w:pStyle w:val="para9"/>
        <w:ind w:left="566" w:right="-39" w:hanging="566"/>
        <w:spacing w:line="240" w:lineRule="auto"/>
        <w:rPr>
          <w:sz w:val="24"/>
          <w:szCs w:val="24"/>
        </w:rPr>
      </w:pPr>
      <w:r>
        <w:rPr>
          <w:sz w:val="24"/>
          <w:szCs w:val="24"/>
        </w:rPr>
        <w:t xml:space="preserve">Daulay, N. (2022). Hubungan Komunikasi Bidan dengan Tingkat Kepuasan Ibu Hamil pada </w:t>
      </w:r>
      <w:r>
        <w:rPr>
          <w:sz w:val="24"/>
          <w:szCs w:val="24"/>
        </w:rPr>
        <w:t>Pelaksanaan</w:t>
      </w:r>
      <w:r>
        <w:rPr>
          <w:sz w:val="24"/>
          <w:szCs w:val="24"/>
        </w:rPr>
        <w:t xml:space="preserve"> </w:t>
      </w:r>
      <w:r>
        <w:rPr>
          <w:i/>
          <w:sz w:val="24"/>
          <w:szCs w:val="24"/>
        </w:rPr>
        <w:t xml:space="preserve">Antenatal Care </w:t>
      </w:r>
      <w:r>
        <w:rPr>
          <w:sz w:val="24"/>
          <w:szCs w:val="24"/>
        </w:rPr>
        <w:t xml:space="preserve">di </w:t>
      </w:r>
      <w:r>
        <w:rPr>
          <w:sz w:val="24"/>
          <w:szCs w:val="24"/>
        </w:rPr>
        <w:t>Puskesmas</w:t>
      </w:r>
      <w:r>
        <w:rPr>
          <w:sz w:val="24"/>
          <w:szCs w:val="24"/>
        </w:rPr>
        <w:t xml:space="preserve"> Pintu Padang </w:t>
      </w:r>
      <w:r>
        <w:rPr>
          <w:sz w:val="24"/>
          <w:szCs w:val="24"/>
        </w:rPr>
        <w:t>Kabupaten</w:t>
      </w:r>
      <w:r>
        <w:rPr>
          <w:sz w:val="24"/>
          <w:szCs w:val="24"/>
        </w:rPr>
        <w:t xml:space="preserve"> Tapanuli Selatan </w:t>
      </w:r>
      <w:r>
        <w:rPr>
          <w:sz w:val="24"/>
          <w:szCs w:val="24"/>
        </w:rPr>
        <w:t>Tahun</w:t>
      </w:r>
      <w:r>
        <w:rPr>
          <w:sz w:val="24"/>
          <w:szCs w:val="24"/>
        </w:rPr>
        <w:t xml:space="preserve"> 2021.</w:t>
      </w:r>
      <w:r>
        <w:rPr>
          <w:sz w:val="24"/>
          <w:szCs w:val="24"/>
        </w:rPr>
      </w:r>
    </w:p>
    <w:p>
      <w:pPr>
        <w:pStyle w:val="para9"/>
        <w:ind w:left="566" w:right="-39" w:hanging="566"/>
        <w:spacing w:line="240" w:lineRule="auto"/>
        <w:tabs defTabSz="720">
          <w:tab w:val="left" w:pos="2283" w:leader="none"/>
          <w:tab w:val="left" w:pos="3188" w:leader="none"/>
          <w:tab w:val="left" w:pos="4784" w:leader="none"/>
          <w:tab w:val="left" w:pos="6184" w:leader="none"/>
          <w:tab w:val="left" w:pos="6823" w:leader="none"/>
          <w:tab w:val="left" w:pos="8608" w:leader="none"/>
        </w:tabs>
        <w:rPr>
          <w:sz w:val="24"/>
          <w:szCs w:val="24"/>
        </w:rPr>
      </w:pPr>
      <w:r>
        <w:rPr>
          <w:sz w:val="24"/>
          <w:szCs w:val="24"/>
        </w:rPr>
        <w:t xml:space="preserve">Departemen Kesehatan. (2022). Laporan Kinerja Direktorat Kesehatan Keluarga Tahun 2021. </w:t>
      </w:r>
      <w:r>
        <w:rPr>
          <w:sz w:val="24"/>
          <w:szCs w:val="24"/>
        </w:rPr>
      </w:r>
    </w:p>
    <w:p>
      <w:pPr>
        <w:pStyle w:val="para9"/>
        <w:ind w:left="566" w:right="-39" w:hanging="566"/>
        <w:spacing w:line="240" w:lineRule="auto"/>
        <w:rPr>
          <w:sz w:val="24"/>
          <w:szCs w:val="24"/>
        </w:rPr>
      </w:pPr>
      <w:r>
        <w:rPr>
          <w:sz w:val="24"/>
          <w:szCs w:val="24"/>
        </w:rPr>
        <w:t>Direktorat Gizi dan Kesehatan Ibu dan Anak,</w:t>
      </w:r>
      <w:r>
        <w:rPr>
          <w:spacing w:val="40" w:percent="136"/>
          <w:sz w:val="24"/>
          <w:szCs w:val="24"/>
        </w:rPr>
        <w:t xml:space="preserve"> </w:t>
      </w:r>
      <w:r>
        <w:rPr>
          <w:sz w:val="24"/>
          <w:szCs w:val="24"/>
        </w:rPr>
        <w:t>kementrian kesehatan republik indonesia</w:t>
      </w:r>
      <w:r>
        <w:rPr>
          <w:sz w:val="24"/>
          <w:szCs w:val="24"/>
        </w:rPr>
        <w:t xml:space="preserve">. (2023). </w:t>
      </w:r>
      <w:r>
        <w:rPr>
          <w:sz w:val="24"/>
          <w:szCs w:val="24"/>
        </w:rPr>
        <w:t>Laporan</w:t>
      </w:r>
      <w:r>
        <w:rPr>
          <w:spacing w:val="-12" w:percent="89"/>
          <w:sz w:val="24"/>
          <w:szCs w:val="24"/>
        </w:rPr>
        <w:t xml:space="preserve"> </w:t>
      </w:r>
      <w:r>
        <w:rPr>
          <w:sz w:val="24"/>
          <w:szCs w:val="24"/>
        </w:rPr>
        <w:t>Akuntabilitas</w:t>
      </w:r>
      <w:r>
        <w:rPr>
          <w:spacing w:val="-4" w:percent="96"/>
          <w:sz w:val="24"/>
          <w:szCs w:val="24"/>
        </w:rPr>
        <w:t xml:space="preserve"> </w:t>
      </w:r>
      <w:r>
        <w:rPr>
          <w:sz w:val="24"/>
          <w:szCs w:val="24"/>
        </w:rPr>
        <w:t xml:space="preserve">Kinerja </w:t>
      </w:r>
      <w:r>
        <w:rPr>
          <w:sz w:val="24"/>
          <w:szCs w:val="24"/>
        </w:rPr>
        <w:t>Instansi</w:t>
      </w:r>
      <w:r>
        <w:rPr>
          <w:spacing w:val="-2" w:percent="98"/>
          <w:sz w:val="24"/>
          <w:szCs w:val="24"/>
        </w:rPr>
        <w:t xml:space="preserve"> </w:t>
      </w:r>
      <w:r>
        <w:rPr>
          <w:sz w:val="24"/>
          <w:szCs w:val="24"/>
        </w:rPr>
        <w:t>Pemerintah</w:t>
      </w:r>
      <w:r>
        <w:rPr>
          <w:sz w:val="24"/>
          <w:szCs w:val="24"/>
        </w:rPr>
        <w:t xml:space="preserve"> (Lakip) </w:t>
      </w:r>
      <w:r>
        <w:rPr>
          <w:sz w:val="24"/>
          <w:szCs w:val="24"/>
        </w:rPr>
        <w:t>Direktorat</w:t>
      </w:r>
      <w:r>
        <w:rPr>
          <w:sz w:val="24"/>
          <w:szCs w:val="24"/>
        </w:rPr>
        <w:t xml:space="preserve"> Gizi Dan Kesehatan Ibu Dan Anak </w:t>
      </w:r>
      <w:r>
        <w:rPr>
          <w:sz w:val="24"/>
          <w:szCs w:val="24"/>
        </w:rPr>
        <w:t>Tahun</w:t>
      </w:r>
      <w:r>
        <w:rPr>
          <w:sz w:val="24"/>
          <w:szCs w:val="24"/>
        </w:rPr>
        <w:t xml:space="preserve"> </w:t>
      </w:r>
      <w:r>
        <w:rPr>
          <w:sz w:val="24"/>
          <w:szCs w:val="24"/>
        </w:rPr>
        <w:t>Anggaran</w:t>
      </w:r>
      <w:r>
        <w:rPr>
          <w:sz w:val="24"/>
          <w:szCs w:val="24"/>
        </w:rPr>
        <w:t xml:space="preserve"> 2022. </w:t>
      </w:r>
      <w:r>
        <w:rPr>
          <w:i/>
          <w:sz w:val="24"/>
          <w:szCs w:val="24"/>
        </w:rPr>
        <w:t>Kementrian</w:t>
      </w:r>
      <w:r>
        <w:rPr>
          <w:i/>
          <w:sz w:val="24"/>
          <w:szCs w:val="24"/>
        </w:rPr>
        <w:t xml:space="preserve"> Kesehatan Republik Indonesia</w:t>
      </w:r>
      <w:r>
        <w:rPr>
          <w:sz w:val="24"/>
          <w:szCs w:val="24"/>
        </w:rPr>
        <w:t>, 1–39.</w:t>
      </w:r>
      <w:r>
        <w:rPr>
          <w:sz w:val="24"/>
          <w:szCs w:val="24"/>
        </w:rPr>
      </w:r>
    </w:p>
    <w:p>
      <w:pPr>
        <w:pStyle w:val="para9"/>
        <w:ind w:left="566" w:right="-39" w:hanging="566"/>
        <w:spacing w:line="240" w:lineRule="auto"/>
        <w:rPr>
          <w:sz w:val="24"/>
          <w:szCs w:val="24"/>
        </w:rPr>
      </w:pPr>
      <w:r>
        <w:rPr>
          <w:sz w:val="24"/>
          <w:szCs w:val="24"/>
        </w:rPr>
        <w:t>Direktorat</w:t>
      </w:r>
      <w:r>
        <w:rPr>
          <w:spacing w:val="40" w:percent="136"/>
          <w:sz w:val="24"/>
          <w:szCs w:val="24"/>
        </w:rPr>
        <w:t xml:space="preserve"> </w:t>
      </w:r>
      <w:r>
        <w:rPr>
          <w:sz w:val="24"/>
          <w:szCs w:val="24"/>
        </w:rPr>
        <w:t>Jenderal</w:t>
      </w:r>
      <w:r>
        <w:rPr>
          <w:spacing w:val="40" w:percent="136"/>
          <w:sz w:val="24"/>
          <w:szCs w:val="24"/>
        </w:rPr>
        <w:t xml:space="preserve"> </w:t>
      </w:r>
      <w:r>
        <w:rPr>
          <w:sz w:val="24"/>
          <w:szCs w:val="24"/>
        </w:rPr>
        <w:t>Kesehatan</w:t>
      </w:r>
      <w:r>
        <w:rPr>
          <w:spacing w:val="40" w:percent="136"/>
          <w:sz w:val="24"/>
          <w:szCs w:val="24"/>
        </w:rPr>
        <w:t xml:space="preserve"> </w:t>
      </w:r>
      <w:r>
        <w:rPr>
          <w:sz w:val="24"/>
          <w:szCs w:val="24"/>
        </w:rPr>
        <w:t>Masyarakat</w:t>
      </w:r>
      <w:r>
        <w:rPr>
          <w:spacing w:val="40" w:percent="136"/>
          <w:sz w:val="24"/>
          <w:szCs w:val="24"/>
        </w:rPr>
        <w:t xml:space="preserve"> </w:t>
      </w:r>
      <w:r>
        <w:rPr>
          <w:sz w:val="24"/>
          <w:szCs w:val="24"/>
        </w:rPr>
        <w:t>Kementerian</w:t>
      </w:r>
      <w:r>
        <w:rPr>
          <w:spacing w:val="40" w:percent="136"/>
          <w:sz w:val="24"/>
          <w:szCs w:val="24"/>
        </w:rPr>
        <w:t xml:space="preserve"> </w:t>
      </w:r>
      <w:r>
        <w:rPr>
          <w:sz w:val="24"/>
          <w:szCs w:val="24"/>
        </w:rPr>
        <w:t>Kesehatan.</w:t>
      </w:r>
      <w:r>
        <w:rPr>
          <w:spacing w:val="40" w:percent="136"/>
          <w:sz w:val="24"/>
          <w:szCs w:val="24"/>
        </w:rPr>
        <w:t xml:space="preserve"> </w:t>
      </w:r>
      <w:r>
        <w:rPr>
          <w:sz w:val="24"/>
          <w:szCs w:val="24"/>
        </w:rPr>
        <w:t>(2021).</w:t>
      </w:r>
      <w:r>
        <w:rPr>
          <w:spacing w:val="40" w:percent="136"/>
          <w:sz w:val="24"/>
          <w:szCs w:val="24"/>
        </w:rPr>
        <w:t xml:space="preserve"> </w:t>
      </w:r>
      <w:r>
        <w:rPr>
          <w:sz w:val="24"/>
          <w:szCs w:val="24"/>
        </w:rPr>
        <w:t>Laporan</w:t>
      </w:r>
      <w:r>
        <w:rPr>
          <w:spacing w:val="40" w:percent="136"/>
          <w:sz w:val="24"/>
          <w:szCs w:val="24"/>
        </w:rPr>
        <w:t xml:space="preserve"> </w:t>
      </w:r>
      <w:r>
        <w:rPr>
          <w:sz w:val="24"/>
          <w:szCs w:val="24"/>
        </w:rPr>
        <w:t>kuntabilitas</w:t>
      </w:r>
      <w:r>
        <w:rPr>
          <w:spacing w:val="40" w:percent="136"/>
          <w:sz w:val="24"/>
          <w:szCs w:val="24"/>
        </w:rPr>
        <w:t xml:space="preserve"> </w:t>
      </w:r>
      <w:r>
        <w:rPr>
          <w:sz w:val="24"/>
          <w:szCs w:val="24"/>
        </w:rPr>
        <w:t>kinerja</w:t>
      </w:r>
      <w:r>
        <w:rPr>
          <w:spacing w:val="40" w:percent="136"/>
          <w:sz w:val="24"/>
          <w:szCs w:val="24"/>
        </w:rPr>
        <w:t xml:space="preserve"> </w:t>
      </w:r>
      <w:r>
        <w:rPr>
          <w:sz w:val="24"/>
          <w:szCs w:val="24"/>
        </w:rPr>
        <w:t>instansi</w:t>
      </w:r>
      <w:r>
        <w:rPr>
          <w:spacing w:val="39" w:percent="135"/>
          <w:sz w:val="24"/>
          <w:szCs w:val="24"/>
        </w:rPr>
        <w:t xml:space="preserve"> </w:t>
      </w:r>
      <w:r>
        <w:rPr>
          <w:sz w:val="24"/>
          <w:szCs w:val="24"/>
        </w:rPr>
        <w:t>pemerintah</w:t>
      </w:r>
      <w:r>
        <w:rPr>
          <w:spacing w:val="39" w:percent="135"/>
          <w:sz w:val="24"/>
          <w:szCs w:val="24"/>
        </w:rPr>
        <w:t xml:space="preserve"> </w:t>
      </w:r>
      <w:r>
        <w:rPr>
          <w:sz w:val="24"/>
          <w:szCs w:val="24"/>
        </w:rPr>
        <w:t>(LAKIP)</w:t>
      </w:r>
      <w:r>
        <w:rPr>
          <w:spacing w:val="39" w:percent="135"/>
          <w:sz w:val="24"/>
          <w:szCs w:val="24"/>
        </w:rPr>
        <w:t xml:space="preserve"> </w:t>
      </w:r>
      <w:r>
        <w:rPr>
          <w:sz w:val="24"/>
          <w:szCs w:val="24"/>
        </w:rPr>
        <w:t>ditjen</w:t>
      </w:r>
      <w:r>
        <w:rPr>
          <w:spacing w:val="40" w:percent="136"/>
          <w:sz w:val="24"/>
          <w:szCs w:val="24"/>
        </w:rPr>
        <w:t xml:space="preserve"> </w:t>
      </w:r>
      <w:r>
        <w:rPr>
          <w:sz w:val="24"/>
          <w:szCs w:val="24"/>
        </w:rPr>
        <w:t>kesehatan</w:t>
      </w:r>
      <w:r>
        <w:rPr>
          <w:sz w:val="24"/>
          <w:szCs w:val="24"/>
        </w:rPr>
        <w:t xml:space="preserve"> </w:t>
      </w:r>
      <w:r>
        <w:rPr>
          <w:sz w:val="24"/>
          <w:szCs w:val="24"/>
        </w:rPr>
        <w:t>masyarakat</w:t>
      </w:r>
      <w:r>
        <w:rPr>
          <w:sz w:val="24"/>
          <w:szCs w:val="24"/>
        </w:rPr>
        <w:t xml:space="preserve"> </w:t>
      </w:r>
      <w:r>
        <w:rPr>
          <w:sz w:val="24"/>
          <w:szCs w:val="24"/>
        </w:rPr>
        <w:t>tahun</w:t>
      </w:r>
      <w:r>
        <w:rPr>
          <w:sz w:val="24"/>
          <w:szCs w:val="24"/>
        </w:rPr>
        <w:t xml:space="preserve"> 2021. </w:t>
      </w:r>
      <w:r>
        <w:rPr>
          <w:sz w:val="24"/>
          <w:szCs w:val="24"/>
        </w:rPr>
      </w:r>
    </w:p>
    <w:p>
      <w:pPr>
        <w:ind w:left="566" w:right="-39" w:hanging="566"/>
        <w:spacing w:line="240" w:lineRule="auto"/>
        <w:jc w:val="both"/>
        <w:rPr>
          <w:sz w:val="24"/>
          <w:szCs w:val="24"/>
        </w:rPr>
      </w:pPr>
      <w:r>
        <w:rPr>
          <w:sz w:val="24"/>
          <w:szCs w:val="24"/>
        </w:rPr>
        <w:t xml:space="preserve">Fitriyani, I. (2019). Gambaran Kepuasan Ibu Hamil Pada Pelayanan </w:t>
      </w:r>
      <w:r>
        <w:rPr>
          <w:i/>
          <w:sz w:val="24"/>
          <w:szCs w:val="24"/>
        </w:rPr>
        <w:t xml:space="preserve">Antenatal care </w:t>
      </w:r>
      <w:r>
        <w:rPr>
          <w:sz w:val="24"/>
          <w:szCs w:val="24"/>
        </w:rPr>
        <w:t xml:space="preserve">Di Puskesmas. In </w:t>
      </w:r>
      <w:r>
        <w:rPr>
          <w:i/>
          <w:sz w:val="24"/>
          <w:szCs w:val="24"/>
        </w:rPr>
        <w:t xml:space="preserve">Journal of Chemical Information and Modeling </w:t>
      </w:r>
      <w:r>
        <w:rPr>
          <w:sz w:val="24"/>
          <w:szCs w:val="24"/>
        </w:rPr>
        <w:t>(Vol. 53, Issue 9).</w:t>
      </w:r>
      <w:r>
        <w:rPr>
          <w:sz w:val="24"/>
          <w:szCs w:val="24"/>
        </w:rPr>
      </w:r>
    </w:p>
    <w:p>
      <w:pPr>
        <w:ind w:left="566" w:right="-39" w:hanging="566"/>
        <w:spacing w:line="240" w:lineRule="auto"/>
        <w:jc w:val="both"/>
        <w:rPr>
          <w:sz w:val="24"/>
          <w:szCs w:val="24"/>
        </w:rPr>
      </w:pPr>
      <w:r>
        <w:rPr>
          <w:sz w:val="24"/>
          <w:szCs w:val="24"/>
        </w:rPr>
        <w:t xml:space="preserve">Humairoh, M. N., Amelia Kusumawardani, P., &amp; Rosyidah, R. (2021). </w:t>
      </w:r>
      <w:r>
        <w:rPr>
          <w:i/>
          <w:sz w:val="24"/>
          <w:szCs w:val="24"/>
        </w:rPr>
        <w:t>Factors Associated with Antenatal Care Regularity</w:t>
      </w:r>
      <w:r>
        <w:rPr>
          <w:sz w:val="24"/>
          <w:szCs w:val="24"/>
        </w:rPr>
        <w:t xml:space="preserve">. Jurnal </w:t>
      </w:r>
      <w:r>
        <w:rPr>
          <w:sz w:val="24"/>
          <w:szCs w:val="24"/>
        </w:rPr>
        <w:t>Kebidanan</w:t>
      </w:r>
      <w:r>
        <w:rPr>
          <w:sz w:val="24"/>
          <w:szCs w:val="24"/>
        </w:rPr>
        <w:t xml:space="preserve"> </w:t>
      </w:r>
      <w:r>
        <w:rPr>
          <w:i/>
          <w:sz w:val="24"/>
          <w:szCs w:val="24"/>
        </w:rPr>
        <w:t>Midwiferia</w:t>
      </w:r>
      <w:r>
        <w:rPr>
          <w:sz w:val="24"/>
          <w:szCs w:val="24"/>
        </w:rPr>
        <w:t xml:space="preserve">, </w:t>
      </w:r>
      <w:r>
        <w:rPr>
          <w:i/>
          <w:sz w:val="24"/>
          <w:szCs w:val="24"/>
        </w:rPr>
        <w:t>7</w:t>
      </w:r>
      <w:r>
        <w:rPr>
          <w:sz w:val="24"/>
          <w:szCs w:val="24"/>
        </w:rPr>
        <w:t>(2), 77–84. https://doi.org/10.21070/midwiferia.v7i2.1632</w:t>
      </w:r>
      <w:r>
        <w:rPr>
          <w:sz w:val="24"/>
          <w:szCs w:val="24"/>
        </w:rPr>
      </w:r>
    </w:p>
    <w:p>
      <w:pPr>
        <w:pStyle w:val="para9"/>
        <w:ind w:left="566" w:right="-39" w:hanging="566"/>
        <w:spacing w:line="240" w:lineRule="auto"/>
        <w:rPr>
          <w:sz w:val="24"/>
          <w:szCs w:val="24"/>
        </w:rPr>
      </w:pPr>
      <w:r>
        <w:rPr>
          <w:sz w:val="24"/>
          <w:szCs w:val="24"/>
        </w:rPr>
        <w:t xml:space="preserve">Karmila, K., &amp; Kumalasari, F. (2023). Pengaruh Dimensi Service Quality Terhadap </w:t>
      </w:r>
      <w:r>
        <w:rPr>
          <w:sz w:val="24"/>
          <w:szCs w:val="24"/>
        </w:rPr>
        <w:t>Kepuasan</w:t>
      </w:r>
      <w:r>
        <w:rPr>
          <w:sz w:val="24"/>
          <w:szCs w:val="24"/>
        </w:rPr>
        <w:t xml:space="preserve"> </w:t>
      </w:r>
      <w:r>
        <w:rPr>
          <w:sz w:val="24"/>
          <w:szCs w:val="24"/>
        </w:rPr>
        <w:t>Pelanggan</w:t>
      </w:r>
      <w:r>
        <w:rPr>
          <w:sz w:val="24"/>
          <w:szCs w:val="24"/>
        </w:rPr>
        <w:t xml:space="preserve"> Rumah Sakit Benyamin </w:t>
      </w:r>
      <w:r>
        <w:rPr>
          <w:sz w:val="24"/>
          <w:szCs w:val="24"/>
        </w:rPr>
        <w:t>Guluh</w:t>
      </w:r>
      <w:r>
        <w:rPr>
          <w:sz w:val="24"/>
          <w:szCs w:val="24"/>
        </w:rPr>
        <w:t xml:space="preserve"> (RSBG) </w:t>
      </w:r>
      <w:r>
        <w:rPr>
          <w:sz w:val="24"/>
          <w:szCs w:val="24"/>
        </w:rPr>
        <w:t>Kolaka</w:t>
      </w:r>
      <w:r>
        <w:rPr>
          <w:sz w:val="24"/>
          <w:szCs w:val="24"/>
        </w:rPr>
        <w:t xml:space="preserve">. </w:t>
      </w:r>
      <w:r>
        <w:rPr>
          <w:sz w:val="24"/>
          <w:szCs w:val="24"/>
        </w:rPr>
        <w:t>Jurnal</w:t>
      </w:r>
      <w:r>
        <w:rPr>
          <w:sz w:val="24"/>
          <w:szCs w:val="24"/>
        </w:rPr>
        <w:t xml:space="preserve"> </w:t>
      </w:r>
      <w:r>
        <w:rPr>
          <w:sz w:val="24"/>
          <w:szCs w:val="24"/>
        </w:rPr>
        <w:t>Manajemen</w:t>
      </w:r>
      <w:r>
        <w:rPr>
          <w:sz w:val="24"/>
          <w:szCs w:val="24"/>
        </w:rPr>
        <w:t xml:space="preserve"> </w:t>
      </w:r>
      <w:r>
        <w:rPr>
          <w:sz w:val="24"/>
          <w:szCs w:val="24"/>
        </w:rPr>
        <w:t>Kreatif</w:t>
      </w:r>
      <w:r>
        <w:rPr>
          <w:sz w:val="24"/>
          <w:szCs w:val="24"/>
        </w:rPr>
        <w:t xml:space="preserve"> Dan </w:t>
      </w:r>
      <w:r>
        <w:rPr>
          <w:sz w:val="24"/>
          <w:szCs w:val="24"/>
        </w:rPr>
        <w:t>Inovasi</w:t>
      </w:r>
      <w:r>
        <w:rPr>
          <w:sz w:val="24"/>
          <w:szCs w:val="24"/>
        </w:rPr>
        <w:t xml:space="preserve">, </w:t>
      </w:r>
      <w:r>
        <w:rPr>
          <w:i/>
          <w:sz w:val="24"/>
          <w:szCs w:val="24"/>
        </w:rPr>
        <w:t>1</w:t>
      </w:r>
      <w:r>
        <w:rPr>
          <w:sz w:val="24"/>
          <w:szCs w:val="24"/>
        </w:rPr>
        <w:t xml:space="preserve">(4), 235–256. </w:t>
      </w:r>
      <w:r>
        <w:rPr>
          <w:sz w:val="24"/>
          <w:szCs w:val="24"/>
        </w:rPr>
      </w:r>
    </w:p>
    <w:p>
      <w:pPr>
        <w:pStyle w:val="para9"/>
        <w:ind w:left="566" w:right="-39" w:hanging="566"/>
        <w:spacing w:line="240" w:lineRule="auto"/>
        <w:rPr>
          <w:sz w:val="24"/>
          <w:szCs w:val="24"/>
        </w:rPr>
      </w:pPr>
      <w:r>
        <w:rPr>
          <w:sz w:val="24"/>
          <w:szCs w:val="24"/>
        </w:rPr>
        <w:t xml:space="preserve">Kurniati, C. H. (2018). Kepuasan Ibu Hamil terhadap Kualitas Bidan dalam </w:t>
      </w:r>
      <w:r>
        <w:rPr>
          <w:sz w:val="24"/>
          <w:szCs w:val="24"/>
        </w:rPr>
        <w:t>Memberikan</w:t>
      </w:r>
      <w:r>
        <w:rPr>
          <w:sz w:val="24"/>
          <w:szCs w:val="24"/>
        </w:rPr>
        <w:t xml:space="preserve"> </w:t>
      </w:r>
      <w:r>
        <w:rPr>
          <w:sz w:val="24"/>
          <w:szCs w:val="24"/>
        </w:rPr>
        <w:t>Pelayanan</w:t>
      </w:r>
      <w:r>
        <w:rPr>
          <w:sz w:val="24"/>
          <w:szCs w:val="24"/>
        </w:rPr>
        <w:t xml:space="preserve"> </w:t>
      </w:r>
      <w:r>
        <w:rPr>
          <w:i/>
          <w:sz w:val="24"/>
          <w:szCs w:val="24"/>
        </w:rPr>
        <w:t xml:space="preserve">Antenatal Care </w:t>
      </w:r>
      <w:r>
        <w:rPr>
          <w:sz w:val="24"/>
          <w:szCs w:val="24"/>
        </w:rPr>
        <w:t xml:space="preserve">di Desa </w:t>
      </w:r>
      <w:r>
        <w:rPr>
          <w:sz w:val="24"/>
          <w:szCs w:val="24"/>
        </w:rPr>
        <w:t>Sokaraja</w:t>
      </w:r>
      <w:r>
        <w:rPr>
          <w:sz w:val="24"/>
          <w:szCs w:val="24"/>
        </w:rPr>
        <w:t xml:space="preserve"> Lor </w:t>
      </w:r>
      <w:r>
        <w:rPr>
          <w:sz w:val="24"/>
          <w:szCs w:val="24"/>
        </w:rPr>
        <w:t>Kecamatan</w:t>
      </w:r>
      <w:r>
        <w:rPr>
          <w:sz w:val="24"/>
          <w:szCs w:val="24"/>
        </w:rPr>
        <w:t xml:space="preserve"> </w:t>
      </w:r>
      <w:r>
        <w:rPr>
          <w:sz w:val="24"/>
          <w:szCs w:val="24"/>
        </w:rPr>
        <w:t>Sokaraja</w:t>
      </w:r>
      <w:r>
        <w:rPr>
          <w:sz w:val="24"/>
          <w:szCs w:val="24"/>
        </w:rPr>
        <w:t xml:space="preserve"> </w:t>
      </w:r>
      <w:r>
        <w:rPr>
          <w:sz w:val="24"/>
          <w:szCs w:val="24"/>
        </w:rPr>
        <w:t>Kabupaten</w:t>
      </w:r>
      <w:r>
        <w:rPr>
          <w:sz w:val="24"/>
          <w:szCs w:val="24"/>
        </w:rPr>
        <w:t xml:space="preserve"> </w:t>
      </w:r>
      <w:r>
        <w:rPr>
          <w:sz w:val="24"/>
          <w:szCs w:val="24"/>
        </w:rPr>
        <w:t>Banyumas</w:t>
      </w:r>
      <w:r>
        <w:rPr>
          <w:sz w:val="24"/>
          <w:szCs w:val="24"/>
        </w:rPr>
        <w:t xml:space="preserve">. </w:t>
      </w:r>
      <w:r>
        <w:rPr>
          <w:sz w:val="24"/>
          <w:szCs w:val="24"/>
        </w:rPr>
        <w:t>Jurnal</w:t>
      </w:r>
      <w:r>
        <w:rPr>
          <w:sz w:val="24"/>
          <w:szCs w:val="24"/>
        </w:rPr>
        <w:t xml:space="preserve"> </w:t>
      </w:r>
      <w:r>
        <w:rPr>
          <w:sz w:val="24"/>
          <w:szCs w:val="24"/>
        </w:rPr>
        <w:t>Kebidanan</w:t>
      </w:r>
      <w:r>
        <w:rPr>
          <w:sz w:val="24"/>
          <w:szCs w:val="24"/>
        </w:rPr>
        <w:t xml:space="preserve"> Harapan Ibu</w:t>
      </w:r>
      <w:r>
        <w:rPr>
          <w:spacing w:val="40" w:percent="136"/>
          <w:sz w:val="24"/>
          <w:szCs w:val="24"/>
        </w:rPr>
        <w:t xml:space="preserve"> </w:t>
      </w:r>
      <w:r>
        <w:rPr>
          <w:sz w:val="24"/>
          <w:szCs w:val="24"/>
        </w:rPr>
        <w:t>Pekalongan</w:t>
      </w:r>
      <w:r>
        <w:rPr>
          <w:sz w:val="24"/>
          <w:szCs w:val="24"/>
        </w:rPr>
        <w:t xml:space="preserve">, 4, 111–115. </w:t>
      </w:r>
      <w:r>
        <w:rPr>
          <w:sz w:val="24"/>
          <w:szCs w:val="24"/>
        </w:rPr>
      </w:r>
    </w:p>
    <w:p>
      <w:pPr>
        <w:ind w:left="566" w:right="-39" w:hanging="566"/>
        <w:spacing w:line="240" w:lineRule="auto"/>
        <w:jc w:val="both"/>
        <w:rPr>
          <w:spacing w:val="-2" w:percent="98"/>
          <w:sz w:val="24"/>
          <w:szCs w:val="24"/>
        </w:rPr>
      </w:pPr>
      <w:r>
        <w:rPr>
          <w:sz w:val="24"/>
          <w:szCs w:val="24"/>
        </w:rPr>
        <w:t xml:space="preserve">Maryam, S. (2021). Analisis Kunjungan K4 </w:t>
      </w:r>
      <w:r>
        <w:rPr>
          <w:i/>
          <w:sz w:val="24"/>
          <w:szCs w:val="24"/>
        </w:rPr>
        <w:t xml:space="preserve">Antenatal Care </w:t>
      </w:r>
      <w:r>
        <w:rPr>
          <w:sz w:val="24"/>
          <w:szCs w:val="24"/>
        </w:rPr>
        <w:t xml:space="preserve">Dengan Metode Persalinan Pada Ibu Di Indonesia </w:t>
      </w:r>
      <w:r>
        <w:rPr>
          <w:i/>
          <w:sz w:val="24"/>
          <w:szCs w:val="24"/>
        </w:rPr>
        <w:t xml:space="preserve">Analysis of K4 Antenatal Care Visits with the Method of Delivery to Mothers in </w:t>
      </w:r>
      <w:r>
        <w:rPr>
          <w:sz w:val="24"/>
          <w:szCs w:val="24"/>
        </w:rPr>
        <w:t xml:space="preserve">Indonesia. </w:t>
      </w:r>
      <w:r>
        <w:rPr>
          <w:sz w:val="24"/>
          <w:szCs w:val="24"/>
        </w:rPr>
        <w:t>Kebidanan</w:t>
      </w:r>
      <w:r>
        <w:rPr>
          <w:sz w:val="24"/>
          <w:szCs w:val="24"/>
        </w:rPr>
        <w:t xml:space="preserve">, 10(2), 2657– </w:t>
      </w:r>
      <w:r>
        <w:rPr>
          <w:spacing w:val="-2" w:percent="98"/>
          <w:sz w:val="24"/>
          <w:szCs w:val="24"/>
        </w:rPr>
        <w:t>1978.</w:t>
      </w:r>
      <w:r>
        <w:rPr>
          <w:spacing w:val="-2" w:percent="98"/>
          <w:sz w:val="24"/>
          <w:szCs w:val="24"/>
        </w:rPr>
      </w:r>
    </w:p>
    <w:p>
      <w:pPr>
        <w:pStyle w:val="para9"/>
        <w:ind w:left="566" w:right="-39" w:hanging="566"/>
        <w:spacing w:line="240" w:lineRule="auto"/>
        <w:rPr>
          <w:sz w:val="24"/>
          <w:szCs w:val="24"/>
        </w:rPr>
      </w:pPr>
      <w:r>
        <w:rPr>
          <w:sz w:val="24"/>
          <w:szCs w:val="24"/>
        </w:rPr>
        <w:t>Mursyida, R.</w:t>
      </w:r>
      <w:r>
        <w:rPr>
          <w:spacing w:val="-2" w:percent="98"/>
          <w:sz w:val="24"/>
          <w:szCs w:val="24"/>
        </w:rPr>
        <w:t xml:space="preserve"> </w:t>
      </w:r>
      <w:r>
        <w:rPr>
          <w:sz w:val="24"/>
          <w:szCs w:val="24"/>
        </w:rPr>
        <w:t>F.,</w:t>
      </w:r>
      <w:r>
        <w:rPr>
          <w:spacing w:val="-2" w:percent="98"/>
          <w:sz w:val="24"/>
          <w:szCs w:val="24"/>
        </w:rPr>
        <w:t xml:space="preserve"> </w:t>
      </w:r>
      <w:r>
        <w:rPr>
          <w:sz w:val="24"/>
          <w:szCs w:val="24"/>
        </w:rPr>
        <w:t>Mawarni,</w:t>
      </w:r>
      <w:r>
        <w:rPr>
          <w:spacing w:val="-10" w:percent="91"/>
          <w:sz w:val="24"/>
          <w:szCs w:val="24"/>
        </w:rPr>
        <w:t xml:space="preserve"> </w:t>
      </w:r>
      <w:r>
        <w:rPr>
          <w:sz w:val="24"/>
          <w:szCs w:val="24"/>
        </w:rPr>
        <w:t>A.,</w:t>
      </w:r>
      <w:r>
        <w:rPr>
          <w:spacing w:val="-2" w:percent="98"/>
          <w:sz w:val="24"/>
          <w:szCs w:val="24"/>
        </w:rPr>
        <w:t xml:space="preserve"> </w:t>
      </w:r>
      <w:r>
        <w:rPr>
          <w:sz w:val="24"/>
          <w:szCs w:val="24"/>
        </w:rPr>
        <w:t>&amp;</w:t>
      </w:r>
      <w:r>
        <w:rPr>
          <w:spacing w:val="-10" w:percent="91"/>
          <w:sz w:val="24"/>
          <w:szCs w:val="24"/>
        </w:rPr>
        <w:t xml:space="preserve"> </w:t>
      </w:r>
      <w:r>
        <w:rPr>
          <w:sz w:val="24"/>
          <w:szCs w:val="24"/>
        </w:rPr>
        <w:t>Agushybana</w:t>
      </w:r>
      <w:r>
        <w:rPr>
          <w:sz w:val="24"/>
          <w:szCs w:val="24"/>
        </w:rPr>
        <w:t>,</w:t>
      </w:r>
      <w:r>
        <w:rPr>
          <w:spacing w:val="-2" w:percent="98"/>
          <w:sz w:val="24"/>
          <w:szCs w:val="24"/>
        </w:rPr>
        <w:t xml:space="preserve"> </w:t>
      </w:r>
      <w:r>
        <w:rPr>
          <w:sz w:val="24"/>
          <w:szCs w:val="24"/>
        </w:rPr>
        <w:t>F.</w:t>
      </w:r>
      <w:r>
        <w:rPr>
          <w:spacing w:val="-2" w:percent="98"/>
          <w:sz w:val="24"/>
          <w:szCs w:val="24"/>
        </w:rPr>
        <w:t xml:space="preserve"> </w:t>
      </w:r>
      <w:r>
        <w:rPr>
          <w:sz w:val="24"/>
          <w:szCs w:val="24"/>
        </w:rPr>
        <w:t>(2012).</w:t>
      </w:r>
      <w:r>
        <w:rPr>
          <w:spacing w:val="-2" w:percent="98"/>
          <w:sz w:val="24"/>
          <w:szCs w:val="24"/>
        </w:rPr>
        <w:t xml:space="preserve"> </w:t>
      </w:r>
      <w:r>
        <w:rPr>
          <w:sz w:val="24"/>
          <w:szCs w:val="24"/>
        </w:rPr>
        <w:t>Kepuasan</w:t>
      </w:r>
      <w:r>
        <w:rPr>
          <w:sz w:val="24"/>
          <w:szCs w:val="24"/>
        </w:rPr>
        <w:t xml:space="preserve"> Ibu Hamil Dan </w:t>
      </w:r>
      <w:r>
        <w:rPr>
          <w:sz w:val="24"/>
          <w:szCs w:val="24"/>
        </w:rPr>
        <w:t>Persepsi</w:t>
      </w:r>
      <w:r>
        <w:rPr>
          <w:sz w:val="24"/>
          <w:szCs w:val="24"/>
        </w:rPr>
        <w:t xml:space="preserve"> </w:t>
      </w:r>
      <w:r>
        <w:rPr>
          <w:sz w:val="24"/>
          <w:szCs w:val="24"/>
        </w:rPr>
        <w:t>Kualitas</w:t>
      </w:r>
      <w:r>
        <w:rPr>
          <w:sz w:val="24"/>
          <w:szCs w:val="24"/>
        </w:rPr>
        <w:t xml:space="preserve"> </w:t>
      </w:r>
      <w:r>
        <w:rPr>
          <w:sz w:val="24"/>
          <w:szCs w:val="24"/>
        </w:rPr>
        <w:t>Pelayanan</w:t>
      </w:r>
      <w:r>
        <w:rPr>
          <w:sz w:val="24"/>
          <w:szCs w:val="24"/>
        </w:rPr>
        <w:t xml:space="preserve"> </w:t>
      </w:r>
      <w:r>
        <w:rPr>
          <w:i/>
          <w:sz w:val="24"/>
          <w:szCs w:val="24"/>
        </w:rPr>
        <w:t xml:space="preserve">Antenatal Care </w:t>
      </w:r>
      <w:r>
        <w:rPr>
          <w:sz w:val="24"/>
          <w:szCs w:val="24"/>
        </w:rPr>
        <w:t xml:space="preserve">Di </w:t>
      </w:r>
      <w:r>
        <w:rPr>
          <w:sz w:val="24"/>
          <w:szCs w:val="24"/>
        </w:rPr>
        <w:t>Puskesmas</w:t>
      </w:r>
      <w:r>
        <w:rPr>
          <w:sz w:val="24"/>
          <w:szCs w:val="24"/>
        </w:rPr>
        <w:t xml:space="preserve"> Tanjung </w:t>
      </w:r>
      <w:r>
        <w:rPr>
          <w:sz w:val="24"/>
          <w:szCs w:val="24"/>
        </w:rPr>
        <w:t>Kabupaten</w:t>
      </w:r>
      <w:r>
        <w:rPr>
          <w:sz w:val="24"/>
          <w:szCs w:val="24"/>
        </w:rPr>
        <w:t xml:space="preserve"> Sampang Madura. Media Kesehatan </w:t>
      </w:r>
      <w:r>
        <w:rPr>
          <w:sz w:val="24"/>
          <w:szCs w:val="24"/>
        </w:rPr>
        <w:t>Masyarakat Indonesia, Vol 11(2), 174–181.</w:t>
      </w:r>
      <w:r>
        <w:rPr>
          <w:sz w:val="24"/>
          <w:szCs w:val="24"/>
        </w:rPr>
      </w:r>
    </w:p>
    <w:p>
      <w:pPr>
        <w:pStyle w:val="para9"/>
        <w:ind w:left="566" w:right="-39" w:hanging="566"/>
        <w:spacing w:line="240" w:lineRule="auto"/>
        <w:rPr>
          <w:sz w:val="24"/>
          <w:szCs w:val="24"/>
        </w:rPr>
      </w:pPr>
      <w:r>
        <w:rPr>
          <w:sz w:val="24"/>
          <w:szCs w:val="24"/>
        </w:rPr>
        <w:t>Norma, E., Febriani, I., Zahro, F., &amp; Utari, R. (2012). Cakupan Kunjungan Pertama Ibu Hamil Pada Pelayanan</w:t>
      </w:r>
      <w:r>
        <w:rPr>
          <w:sz w:val="24"/>
          <w:szCs w:val="24"/>
        </w:rPr>
        <w:t xml:space="preserve"> </w:t>
      </w:r>
      <w:r>
        <w:rPr>
          <w:i/>
          <w:sz w:val="24"/>
          <w:szCs w:val="24"/>
        </w:rPr>
        <w:t xml:space="preserve">Antenatal Care. </w:t>
      </w:r>
      <w:r>
        <w:rPr>
          <w:sz w:val="24"/>
          <w:szCs w:val="24"/>
        </w:rPr>
        <w:t>Jurnal</w:t>
      </w:r>
      <w:r>
        <w:rPr>
          <w:sz w:val="24"/>
          <w:szCs w:val="24"/>
        </w:rPr>
        <w:t xml:space="preserve"> </w:t>
      </w:r>
      <w:r>
        <w:rPr>
          <w:sz w:val="24"/>
          <w:szCs w:val="24"/>
        </w:rPr>
        <w:t>Ilmiah</w:t>
      </w:r>
      <w:r>
        <w:rPr>
          <w:sz w:val="24"/>
          <w:szCs w:val="24"/>
        </w:rPr>
        <w:t xml:space="preserve"> </w:t>
      </w:r>
      <w:r>
        <w:rPr>
          <w:sz w:val="24"/>
          <w:szCs w:val="24"/>
        </w:rPr>
        <w:t>Mahasiswa</w:t>
      </w:r>
      <w:r>
        <w:rPr>
          <w:sz w:val="24"/>
          <w:szCs w:val="24"/>
        </w:rPr>
        <w:t xml:space="preserve">, </w:t>
      </w:r>
      <w:r>
        <w:rPr>
          <w:i/>
          <w:sz w:val="24"/>
          <w:szCs w:val="24"/>
        </w:rPr>
        <w:t>2</w:t>
      </w:r>
      <w:r>
        <w:rPr>
          <w:sz w:val="24"/>
          <w:szCs w:val="24"/>
        </w:rPr>
        <w:t>(1), 38–41.</w:t>
      </w:r>
      <w:r>
        <w:rPr>
          <w:sz w:val="24"/>
          <w:szCs w:val="24"/>
        </w:rPr>
      </w:r>
    </w:p>
    <w:p>
      <w:pPr>
        <w:pStyle w:val="para9"/>
        <w:ind w:left="566" w:right="-39" w:hanging="566"/>
        <w:spacing w:line="240" w:lineRule="auto"/>
        <w:rPr>
          <w:sz w:val="24"/>
          <w:szCs w:val="24"/>
        </w:rPr>
      </w:pPr>
      <w:r>
        <w:rPr>
          <w:sz w:val="24"/>
          <w:szCs w:val="24"/>
        </w:rPr>
        <w:t xml:space="preserve">Pangestu, B. A. W., &amp; Purhadi, P. (2020). Pemodelan Faktor-faktor yang Mempengaruhi Angka </w:t>
      </w:r>
      <w:r>
        <w:rPr>
          <w:sz w:val="24"/>
          <w:szCs w:val="24"/>
        </w:rPr>
        <w:t>Kematian</w:t>
      </w:r>
      <w:r>
        <w:rPr>
          <w:sz w:val="24"/>
          <w:szCs w:val="24"/>
        </w:rPr>
        <w:t xml:space="preserve"> Bayi dan Angka </w:t>
      </w:r>
      <w:r>
        <w:rPr>
          <w:sz w:val="24"/>
          <w:szCs w:val="24"/>
        </w:rPr>
        <w:t>Kematian</w:t>
      </w:r>
      <w:r>
        <w:rPr>
          <w:sz w:val="24"/>
          <w:szCs w:val="24"/>
        </w:rPr>
        <w:t xml:space="preserve"> Ibu di </w:t>
      </w:r>
      <w:r>
        <w:rPr>
          <w:sz w:val="24"/>
          <w:szCs w:val="24"/>
        </w:rPr>
        <w:t>Provinsi</w:t>
      </w:r>
      <w:r>
        <w:rPr>
          <w:sz w:val="24"/>
          <w:szCs w:val="24"/>
        </w:rPr>
        <w:t xml:space="preserve"> Jawa Timur </w:t>
      </w:r>
      <w:r>
        <w:rPr>
          <w:sz w:val="24"/>
          <w:szCs w:val="24"/>
        </w:rPr>
        <w:t>Tahun</w:t>
      </w:r>
      <w:r>
        <w:rPr>
          <w:sz w:val="24"/>
          <w:szCs w:val="24"/>
        </w:rPr>
        <w:t xml:space="preserve"> 2017 dan </w:t>
      </w:r>
      <w:r>
        <w:rPr>
          <w:sz w:val="24"/>
          <w:szCs w:val="24"/>
        </w:rPr>
        <w:t>Tahun</w:t>
      </w:r>
      <w:r>
        <w:rPr>
          <w:sz w:val="24"/>
          <w:szCs w:val="24"/>
        </w:rPr>
        <w:t xml:space="preserve"> 2018 </w:t>
      </w:r>
      <w:r>
        <w:rPr>
          <w:sz w:val="24"/>
          <w:szCs w:val="24"/>
        </w:rPr>
        <w:t>Menggunakan</w:t>
      </w:r>
      <w:r>
        <w:rPr>
          <w:sz w:val="24"/>
          <w:szCs w:val="24"/>
        </w:rPr>
        <w:t xml:space="preserve"> Bivariate Gamma Regression. </w:t>
      </w:r>
      <w:r>
        <w:rPr>
          <w:sz w:val="24"/>
          <w:szCs w:val="24"/>
        </w:rPr>
        <w:t>Inferensi</w:t>
      </w:r>
      <w:r>
        <w:rPr>
          <w:sz w:val="24"/>
          <w:szCs w:val="24"/>
        </w:rPr>
        <w:t xml:space="preserve">, 3(2), 89.  </w:t>
      </w:r>
      <w:r>
        <w:rPr>
          <w:sz w:val="24"/>
          <w:szCs w:val="24"/>
        </w:rPr>
      </w:r>
    </w:p>
    <w:p>
      <w:pPr>
        <w:pStyle w:val="para9"/>
        <w:ind w:left="566" w:right="-39" w:hanging="566"/>
        <w:spacing w:line="240" w:lineRule="auto"/>
        <w:rPr>
          <w:sz w:val="24"/>
          <w:szCs w:val="24"/>
        </w:rPr>
      </w:pPr>
      <w:r>
        <w:rPr>
          <w:sz w:val="24"/>
          <w:szCs w:val="24"/>
        </w:rPr>
        <w:t>Sani,</w:t>
      </w:r>
      <w:r>
        <w:rPr>
          <w:spacing w:val="-10" w:percent="91"/>
          <w:sz w:val="24"/>
          <w:szCs w:val="24"/>
        </w:rPr>
        <w:t xml:space="preserve"> </w:t>
      </w:r>
      <w:r>
        <w:rPr>
          <w:sz w:val="24"/>
          <w:szCs w:val="24"/>
        </w:rPr>
        <w:t>A. (2022).</w:t>
      </w:r>
      <w:r>
        <w:rPr>
          <w:spacing w:val="-10" w:percent="91"/>
          <w:sz w:val="24"/>
          <w:szCs w:val="24"/>
        </w:rPr>
        <w:t xml:space="preserve"> </w:t>
      </w:r>
      <w:r>
        <w:rPr>
          <w:sz w:val="24"/>
          <w:szCs w:val="24"/>
        </w:rPr>
        <w:t>Analisis</w:t>
      </w:r>
      <w:r>
        <w:rPr>
          <w:spacing w:val="-1" w:percent="99"/>
          <w:sz w:val="24"/>
          <w:szCs w:val="24"/>
        </w:rPr>
        <w:t xml:space="preserve"> </w:t>
      </w:r>
      <w:r>
        <w:rPr>
          <w:sz w:val="24"/>
          <w:szCs w:val="24"/>
        </w:rPr>
        <w:t>Kualitas</w:t>
      </w:r>
      <w:r>
        <w:rPr>
          <w:spacing w:val="-2" w:percent="98"/>
          <w:sz w:val="24"/>
          <w:szCs w:val="24"/>
        </w:rPr>
        <w:t xml:space="preserve"> </w:t>
      </w:r>
      <w:r>
        <w:rPr>
          <w:sz w:val="24"/>
          <w:szCs w:val="24"/>
        </w:rPr>
        <w:t xml:space="preserve">Pelayanan Publik </w:t>
      </w:r>
      <w:r>
        <w:rPr>
          <w:sz w:val="24"/>
          <w:szCs w:val="24"/>
        </w:rPr>
        <w:t>Di</w:t>
      </w:r>
      <w:r>
        <w:rPr>
          <w:sz w:val="24"/>
          <w:szCs w:val="24"/>
        </w:rPr>
        <w:t xml:space="preserve"> </w:t>
      </w:r>
      <w:r>
        <w:rPr>
          <w:sz w:val="24"/>
          <w:szCs w:val="24"/>
        </w:rPr>
        <w:t>Poliklinik</w:t>
      </w:r>
      <w:r>
        <w:rPr>
          <w:spacing w:val="-1" w:percent="99"/>
          <w:sz w:val="24"/>
          <w:szCs w:val="24"/>
        </w:rPr>
        <w:t xml:space="preserve"> </w:t>
      </w:r>
      <w:r>
        <w:rPr>
          <w:sz w:val="24"/>
          <w:szCs w:val="24"/>
        </w:rPr>
        <w:t>Gigi Rumah Sakit Umum</w:t>
      </w:r>
      <w:r>
        <w:rPr>
          <w:spacing w:val="9" w:percent="108"/>
          <w:sz w:val="24"/>
          <w:szCs w:val="24"/>
        </w:rPr>
        <w:t xml:space="preserve"> </w:t>
      </w:r>
      <w:r>
        <w:rPr>
          <w:sz w:val="24"/>
          <w:szCs w:val="24"/>
        </w:rPr>
        <w:t>Daerah</w:t>
      </w:r>
      <w:r>
        <w:rPr>
          <w:spacing w:val="12" w:percent="111"/>
          <w:sz w:val="24"/>
          <w:szCs w:val="24"/>
        </w:rPr>
        <w:t xml:space="preserve"> </w:t>
      </w:r>
      <w:r>
        <w:rPr>
          <w:sz w:val="24"/>
          <w:szCs w:val="24"/>
        </w:rPr>
        <w:t>(</w:t>
      </w:r>
      <w:r>
        <w:rPr>
          <w:sz w:val="24"/>
          <w:szCs w:val="24"/>
        </w:rPr>
        <w:t>Rsud</w:t>
      </w:r>
      <w:r>
        <w:rPr>
          <w:sz w:val="24"/>
          <w:szCs w:val="24"/>
        </w:rPr>
        <w:t>)</w:t>
      </w:r>
      <w:r>
        <w:rPr>
          <w:spacing w:val="9" w:percent="108"/>
          <w:sz w:val="24"/>
          <w:szCs w:val="24"/>
        </w:rPr>
        <w:t xml:space="preserve"> </w:t>
      </w:r>
      <w:r>
        <w:rPr>
          <w:sz w:val="24"/>
          <w:szCs w:val="24"/>
        </w:rPr>
        <w:t>Bangka</w:t>
      </w:r>
      <w:r>
        <w:rPr>
          <w:spacing w:val="9" w:percent="108"/>
          <w:sz w:val="24"/>
          <w:szCs w:val="24"/>
        </w:rPr>
        <w:t xml:space="preserve"> </w:t>
      </w:r>
      <w:r>
        <w:rPr>
          <w:sz w:val="24"/>
          <w:szCs w:val="24"/>
        </w:rPr>
        <w:t>Tengah.</w:t>
      </w:r>
      <w:r>
        <w:rPr>
          <w:spacing w:val="11" w:percent="110"/>
          <w:sz w:val="24"/>
          <w:szCs w:val="24"/>
        </w:rPr>
        <w:t xml:space="preserve"> </w:t>
      </w:r>
      <w:r>
        <w:rPr>
          <w:sz w:val="24"/>
          <w:szCs w:val="24"/>
        </w:rPr>
        <w:t>Jurnal</w:t>
      </w:r>
      <w:r>
        <w:rPr>
          <w:spacing w:val="10" w:percent="109"/>
          <w:sz w:val="24"/>
          <w:szCs w:val="24"/>
        </w:rPr>
        <w:t xml:space="preserve"> </w:t>
      </w:r>
      <w:r>
        <w:rPr>
          <w:sz w:val="24"/>
          <w:szCs w:val="24"/>
        </w:rPr>
        <w:t xml:space="preserve">Studia </w:t>
      </w:r>
      <w:r>
        <w:rPr>
          <w:sz w:val="24"/>
          <w:szCs w:val="24"/>
        </w:rPr>
        <w:t>Administrasi</w:t>
      </w:r>
      <w:r>
        <w:rPr>
          <w:sz w:val="24"/>
          <w:szCs w:val="24"/>
        </w:rPr>
        <w:t>,</w:t>
      </w:r>
      <w:r>
        <w:rPr>
          <w:spacing w:val="21" w:percent="119"/>
          <w:sz w:val="24"/>
          <w:szCs w:val="24"/>
        </w:rPr>
        <w:t xml:space="preserve"> </w:t>
      </w:r>
      <w:r>
        <w:rPr>
          <w:i/>
          <w:sz w:val="24"/>
          <w:szCs w:val="24"/>
        </w:rPr>
        <w:t>3</w:t>
      </w:r>
      <w:r>
        <w:rPr>
          <w:sz w:val="24"/>
          <w:szCs w:val="24"/>
        </w:rPr>
        <w:t>(2),</w:t>
      </w:r>
      <w:r>
        <w:rPr>
          <w:spacing w:val="8" w:percent="107"/>
          <w:sz w:val="24"/>
          <w:szCs w:val="24"/>
        </w:rPr>
        <w:t xml:space="preserve"> </w:t>
      </w:r>
      <w:r>
        <w:rPr>
          <w:spacing w:val="-6" w:percent="95"/>
          <w:sz w:val="24"/>
          <w:szCs w:val="24"/>
        </w:rPr>
        <w:t>1–</w:t>
      </w:r>
      <w:r>
        <w:rPr>
          <w:sz w:val="24"/>
          <w:szCs w:val="24"/>
        </w:rPr>
        <w:t xml:space="preserve"> 14.</w:t>
      </w:r>
      <w:r>
        <w:rPr>
          <w:spacing w:val="-1" w:percent="99"/>
          <w:sz w:val="24"/>
          <w:szCs w:val="24"/>
        </w:rPr>
        <w:t xml:space="preserve"> </w:t>
      </w:r>
      <w:r>
        <w:rPr>
          <w:spacing w:val="-2" w:percent="98"/>
          <w:sz w:val="24"/>
          <w:szCs w:val="24"/>
        </w:rPr>
        <w:t>https://doi.org/10.47995/jian.v3i2.6</w:t>
      </w:r>
      <w:r>
        <w:rPr>
          <w:sz w:val="24"/>
          <w:szCs w:val="24"/>
        </w:rPr>
      </w:r>
    </w:p>
    <w:p>
      <w:pPr>
        <w:pStyle w:val="para9"/>
        <w:ind w:left="566" w:right="-39" w:hanging="566"/>
        <w:spacing w:line="240" w:lineRule="auto"/>
        <w:rPr>
          <w:sz w:val="24"/>
          <w:szCs w:val="24"/>
        </w:rPr>
      </w:pPr>
      <w:r>
        <w:rPr>
          <w:sz w:val="24"/>
          <w:szCs w:val="24"/>
        </w:rPr>
        <w:t>Sari, D. Y., Humaeroh, D., Bhakti, P., &amp; Purwakarta, A. (2021). Hubungan Karakteristik Ibu Bersalin Dengan</w:t>
      </w:r>
      <w:r>
        <w:rPr>
          <w:sz w:val="24"/>
          <w:szCs w:val="24"/>
        </w:rPr>
        <w:t xml:space="preserve"> </w:t>
      </w:r>
      <w:r>
        <w:rPr>
          <w:sz w:val="24"/>
          <w:szCs w:val="24"/>
        </w:rPr>
        <w:t>Preeklampsia</w:t>
      </w:r>
      <w:r>
        <w:rPr>
          <w:sz w:val="24"/>
          <w:szCs w:val="24"/>
        </w:rPr>
        <w:t xml:space="preserve"> Berat Di </w:t>
      </w:r>
      <w:r>
        <w:rPr>
          <w:sz w:val="24"/>
          <w:szCs w:val="24"/>
        </w:rPr>
        <w:t>Rsu</w:t>
      </w:r>
      <w:r>
        <w:rPr>
          <w:sz w:val="24"/>
          <w:szCs w:val="24"/>
        </w:rPr>
        <w:t xml:space="preserve"> a Purwakarta </w:t>
      </w:r>
      <w:r>
        <w:rPr>
          <w:sz w:val="24"/>
          <w:szCs w:val="24"/>
        </w:rPr>
        <w:t>Tahun</w:t>
      </w:r>
      <w:r>
        <w:rPr>
          <w:sz w:val="24"/>
          <w:szCs w:val="24"/>
        </w:rPr>
        <w:t xml:space="preserve"> 2020. </w:t>
      </w:r>
      <w:r>
        <w:rPr>
          <w:sz w:val="24"/>
          <w:szCs w:val="24"/>
        </w:rPr>
        <w:t>Jurnal</w:t>
      </w:r>
      <w:r>
        <w:rPr>
          <w:sz w:val="24"/>
          <w:szCs w:val="24"/>
        </w:rPr>
        <w:t xml:space="preserve"> </w:t>
      </w:r>
      <w:r>
        <w:rPr>
          <w:sz w:val="24"/>
          <w:szCs w:val="24"/>
        </w:rPr>
        <w:t>Ilmiah</w:t>
      </w:r>
      <w:r>
        <w:rPr>
          <w:sz w:val="24"/>
          <w:szCs w:val="24"/>
        </w:rPr>
        <w:t xml:space="preserve"> Kesehatan </w:t>
      </w:r>
      <w:r>
        <w:rPr>
          <w:i/>
          <w:sz w:val="24"/>
          <w:szCs w:val="24"/>
        </w:rPr>
        <w:t>2021</w:t>
      </w:r>
      <w:r>
        <w:rPr>
          <w:sz w:val="24"/>
          <w:szCs w:val="24"/>
        </w:rPr>
        <w:t>, 16–26.</w:t>
      </w:r>
      <w:r>
        <w:rPr>
          <w:sz w:val="24"/>
          <w:szCs w:val="24"/>
        </w:rPr>
      </w:r>
    </w:p>
    <w:p>
      <w:pPr>
        <w:pStyle w:val="para9"/>
        <w:ind w:left="566" w:right="-39" w:hanging="566"/>
        <w:spacing w:line="240" w:lineRule="auto"/>
        <w:rPr>
          <w:sz w:val="24"/>
          <w:szCs w:val="24"/>
        </w:rPr>
      </w:pPr>
      <w:r>
        <w:rPr>
          <w:sz w:val="24"/>
          <w:szCs w:val="24"/>
        </w:rPr>
        <w:t>R. J., Marete, I., Tenge, C., Esamai, F., Liechty, E., Bucher, S., Moore, J…</w:t>
      </w:r>
      <w:r>
        <w:rPr>
          <w:spacing w:val="-2" w:percent="98"/>
          <w:sz w:val="24"/>
          <w:szCs w:val="24"/>
        </w:rPr>
        <w:t>https://doi.org/10.1053/j.semperi.2019.03.020.Trends</w:t>
      </w:r>
      <w:r>
        <w:rPr>
          <w:sz w:val="24"/>
          <w:szCs w:val="24"/>
        </w:rPr>
      </w:r>
    </w:p>
    <w:p>
      <w:pPr>
        <w:pStyle w:val="para9"/>
        <w:ind w:left="566" w:right="-39" w:hanging="566"/>
        <w:spacing w:line="240" w:lineRule="auto"/>
        <w:rPr>
          <w:sz w:val="24"/>
          <w:szCs w:val="24"/>
        </w:rPr>
      </w:pPr>
      <w:r>
        <w:rPr>
          <w:sz w:val="24"/>
          <w:szCs w:val="24"/>
        </w:rPr>
        <w:t>UNICEF.</w:t>
      </w:r>
      <w:r>
        <w:rPr>
          <w:spacing w:val="80" w:percent="173"/>
          <w:sz w:val="24"/>
          <w:szCs w:val="24"/>
        </w:rPr>
        <w:t xml:space="preserve"> </w:t>
      </w:r>
      <w:r>
        <w:rPr>
          <w:sz w:val="24"/>
          <w:szCs w:val="24"/>
        </w:rPr>
        <w:t>(2024).</w:t>
      </w:r>
      <w:r>
        <w:rPr>
          <w:spacing w:val="80" w:percent="173"/>
          <w:sz w:val="24"/>
          <w:szCs w:val="24"/>
        </w:rPr>
        <w:t xml:space="preserve"> </w:t>
      </w:r>
      <w:r>
        <w:rPr>
          <w:sz w:val="24"/>
          <w:szCs w:val="24"/>
        </w:rPr>
        <w:t>Perawatan</w:t>
      </w:r>
      <w:r>
        <w:rPr>
          <w:spacing w:val="80" w:percent="173"/>
          <w:sz w:val="24"/>
          <w:szCs w:val="24"/>
        </w:rPr>
        <w:t xml:space="preserve"> </w:t>
      </w:r>
      <w:r>
        <w:rPr>
          <w:i/>
          <w:sz w:val="24"/>
          <w:szCs w:val="24"/>
        </w:rPr>
        <w:t>Antenatal</w:t>
      </w:r>
      <w:r>
        <w:rPr>
          <w:sz w:val="24"/>
          <w:szCs w:val="24"/>
        </w:rPr>
        <w:t>.</w:t>
      </w:r>
      <w:r>
        <w:rPr>
          <w:spacing w:val="80" w:percent="173"/>
          <w:sz w:val="24"/>
          <w:szCs w:val="24"/>
        </w:rPr>
        <w:t xml:space="preserve"> </w:t>
      </w:r>
      <w:r>
        <w:rPr>
          <w:sz w:val="24"/>
          <w:szCs w:val="24"/>
        </w:rPr>
        <w:t xml:space="preserve">https://data.unicef.org/topic/maternal- </w:t>
      </w:r>
      <w:r>
        <w:rPr>
          <w:spacing w:val="-2" w:percent="98"/>
          <w:sz w:val="24"/>
          <w:szCs w:val="24"/>
        </w:rPr>
        <w:t>health/antenatal-care/</w:t>
      </w:r>
      <w:r>
        <w:rPr>
          <w:sz w:val="24"/>
          <w:szCs w:val="24"/>
        </w:rPr>
      </w:r>
    </w:p>
    <w:p>
      <w:pPr>
        <w:pStyle w:val="para9"/>
        <w:ind w:left="566" w:right="-39" w:hanging="566"/>
        <w:spacing w:line="240" w:lineRule="auto"/>
        <w:rPr>
          <w:sz w:val="24"/>
          <w:szCs w:val="24"/>
        </w:rPr>
      </w:pPr>
      <w:r>
        <w:rPr>
          <w:sz w:val="24"/>
          <w:szCs w:val="24"/>
        </w:rPr>
        <w:t>Valentin, I., Sembiring, I. S.,</w:t>
      </w:r>
      <w:r>
        <w:rPr>
          <w:spacing w:val="-6" w:percent="95"/>
          <w:sz w:val="24"/>
          <w:szCs w:val="24"/>
        </w:rPr>
        <w:t xml:space="preserve"> </w:t>
      </w:r>
      <w:r>
        <w:rPr>
          <w:sz w:val="24"/>
          <w:szCs w:val="24"/>
        </w:rPr>
        <w:t>Astuti,</w:t>
      </w:r>
      <w:r>
        <w:rPr>
          <w:spacing w:val="-2" w:percent="98"/>
          <w:sz w:val="24"/>
          <w:szCs w:val="24"/>
        </w:rPr>
        <w:t xml:space="preserve"> </w:t>
      </w:r>
      <w:r>
        <w:rPr>
          <w:sz w:val="24"/>
          <w:szCs w:val="24"/>
        </w:rPr>
        <w:t>A., Indrayani, N., &amp; Sari, S. N. (2023). Jurnal Medika Husada</w:t>
      </w:r>
      <w:r>
        <w:rPr>
          <w:sz w:val="24"/>
          <w:szCs w:val="24"/>
        </w:rPr>
        <w:t>. 3.</w:t>
      </w:r>
      <w:r>
        <w:rPr>
          <w:sz w:val="24"/>
          <w:szCs w:val="24"/>
        </w:rPr>
      </w:r>
    </w:p>
    <w:p>
      <w:pPr>
        <w:ind w:left="566" w:right="-39" w:hanging="566"/>
        <w:spacing w:line="240" w:lineRule="auto"/>
        <w:jc w:val="both"/>
        <w:tabs defTabSz="720">
          <w:tab w:val="left" w:pos="2379" w:leader="none"/>
          <w:tab w:val="left" w:pos="3084" w:leader="none"/>
          <w:tab w:val="left" w:pos="3832" w:leader="none"/>
          <w:tab w:val="left" w:pos="4931" w:leader="none"/>
          <w:tab w:val="left" w:pos="6489" w:leader="none"/>
          <w:tab w:val="left" w:pos="8191" w:leader="none"/>
        </w:tabs>
        <w:rPr>
          <w:sz w:val="24"/>
          <w:szCs w:val="24"/>
        </w:rPr>
      </w:pPr>
      <w:r>
        <w:rPr>
          <w:sz w:val="24"/>
          <w:szCs w:val="24"/>
        </w:rPr>
        <w:t xml:space="preserve">World Health Organization. (2019). World health statistics 2019: monitoring health for the SDGs, sustainable development goals. </w:t>
      </w:r>
    </w:p>
    <w:p>
      <w:pPr>
        <w:sectPr>
          <w:footnotePr>
            <w:pos w:val="pageBottom"/>
            <w:numFmt w:val="decimal"/>
            <w:numStart w:val="1"/>
            <w:numRestart w:val="continuous"/>
          </w:footnotePr>
          <w:endnotePr>
            <w:pos w:val="docEnd"/>
            <w:numFmt w:val="lowerRoman"/>
            <w:numStart w:val="1"/>
            <w:numRestart w:val="continuous"/>
          </w:endnotePr>
          <w:type w:val="continuous"/>
          <w:pgSz w:h="16839" w:w="11907"/>
          <w:pgMar w:left="1701" w:top="1418" w:right="1418" w:bottom="1418"/>
          <w:paperSrc w:first="0" w:other="0" a="0" b="0"/>
          <w:pgNumType w:fmt="decimal"/>
          <w:cols w:num="2" w:equalWidth="0" w:space="720">
            <w:col w:w="4214" w:space="360"/>
            <w:col w:w="4214"/>
          </w:cols>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foldMarks/>
        </w:sectPr>
      </w:pPr>
    </w:p>
    <w:p>
      <w:pPr>
        <w:ind w:left="0" w:hanging="2"/>
        <w:spacing/>
        <w:jc w:val="both"/>
        <w:rPr>
          <w:sz w:val="22"/>
          <w:szCs w:val="22"/>
        </w:rPr>
      </w:pPr>
      <w:r>
        <w:rPr>
          <w:sz w:val="22"/>
          <w:szCs w:val="22"/>
        </w:rPr>
      </w:r>
    </w:p>
    <w:sectPr>
      <w:footnotePr>
        <w:pos w:val="pageBottom"/>
        <w:numFmt w:val="decimal"/>
        <w:numStart w:val="1"/>
        <w:numRestart w:val="continuous"/>
      </w:footnotePr>
      <w:endnotePr>
        <w:pos w:val="docEnd"/>
        <w:numFmt w:val="lowerRoman"/>
        <w:numStart w:val="1"/>
        <w:numRestart w:val="continuous"/>
      </w:endnotePr>
      <w:type w:val="continuous"/>
      <w:pgSz w:h="16839" w:w="11907"/>
      <w:pgMar w:left="1701" w:top="1418" w:right="1418" w:bottom="1418"/>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charset w:val="00"/>
    <w:family w:val="roman"/>
    <w:pitch w:val="default"/>
  </w:font>
  <w:font w:name="Arial MT">
    <w:charset w:val="00"/>
    <w:family w:val="swiss"/>
    <w:pitch w:val="default"/>
  </w:font>
  <w:font w:name="Times">
    <w:charset w:val="00"/>
    <w:family w:val="roman"/>
    <w:pitch w:val="default"/>
  </w:font>
  <w:font w:name="Tahoma">
    <w:charset w:val="00"/>
    <w:family w:val="swiss"/>
    <w:pitch w:val="default"/>
  </w:font>
  <w:font w:name="Calibri">
    <w:charset w:val="00"/>
    <w:family w:val="swiss"/>
    <w:pitch w:val="default"/>
  </w:font>
  <w:font w:name="Georgia">
    <w:charset w:val="00"/>
    <w:family w:val="roman"/>
    <w:pitch w:val="default"/>
  </w:font>
  <w:font w:name="Cambria">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ind w:left="0" w:right="360" w:hanging="2"/>
      <w:spacing w:line="240" w:lineRule="auto"/>
      <w:rPr>
        <w:color w:val="000000"/>
      </w:rPr>
    </w:pPr>
    <w:r>
      <w:rPr>
        <w:color w:val="000000"/>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ind w:left="0" w:hanging="2"/>
      <w:spacing w:line="240" w:lineRule="auto"/>
      <w:jc w:val="right"/>
      <w:rPr>
        <w:color w:val="000000"/>
      </w:rPr>
    </w:pPr>
    <w:r>
      <w:rPr>
        <w:color w:val="000000"/>
      </w:rPr>
      <w:fldChar w:fldCharType="begin"/>
      <w:instrText xml:space="preserve"> PAGE </w:instrText>
      <w:fldChar w:fldCharType="separate"/>
      <w:t>1</w:t>
      <w:fldChar w:fldCharType="end"/>
    </w:r>
  </w:p>
  <w:p>
    <w:pPr>
      <w:ind w:left="0" w:hanging="2"/>
      <w:spacing w:line="240" w:lineRule="auto"/>
      <w:rPr>
        <w:color w:val="000000"/>
      </w:rPr>
    </w:pPr>
    <w:r>
      <w:rPr>
        <w:color w:val="000000"/>
      </w:rP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ind w:left="0" w:hanging="2"/>
      <w:spacing w:line="240" w:lineRule="auto"/>
      <w:rPr>
        <w:color w:val="000000"/>
      </w:rPr>
    </w:pPr>
    <w:r>
      <w:rPr>
        <w:color w:val="000000"/>
      </w:rPr>
    </w:r>
  </w:p>
  <w:p>
    <w:pPr>
      <w:ind w:left="0" w:hanging="2"/>
      <w:spacing w:line="240" w:lineRule="auto"/>
      <w:rPr>
        <w:rFonts w:ascii="Cambria" w:hAnsi="Cambria" w:eastAsia="Cambria" w:cs="Cambria"/>
        <w:color w:val="000000"/>
        <w:sz w:val="18"/>
        <w:szCs w:val="18"/>
      </w:rPr>
    </w:pPr>
    <w:r>
      <w:rPr>
        <w:rFonts w:ascii="Cambria" w:hAnsi="Cambria" w:eastAsia="Cambria" w:cs="Cambria"/>
        <w:i/>
        <w:color w:val="000000"/>
        <w:sz w:val="18"/>
        <w:szCs w:val="18"/>
      </w:rPr>
      <w:t>Repi et al.</w:t>
    </w:r>
    <w:r>
      <w:rPr>
        <w:rFonts w:ascii="Cambria" w:hAnsi="Cambria" w:eastAsia="Cambria" w:cs="Cambria"/>
        <w:color w:val="000000"/>
        <w:sz w:val="18"/>
        <w:szCs w:val="18"/>
      </w:rPr>
    </w:r>
  </w:p>
  <w:p>
    <w:pPr>
      <w:ind w:left="0" w:hanging="2"/>
      <w:spacing w:line="240" w:lineRule="auto"/>
      <w:rPr>
        <w:rFonts w:ascii="Cambria" w:hAnsi="Cambria" w:eastAsia="Cambria" w:cs="Cambria"/>
        <w:color w:val="000000"/>
        <w:sz w:val="18"/>
        <w:szCs w:val="18"/>
      </w:rPr>
    </w:pPr>
    <w:r>
      <w:rPr>
        <w:rFonts w:ascii="Cambria" w:hAnsi="Cambria" w:eastAsia="Cambria" w:cs="Cambria"/>
        <w:color w:val="ffffff"/>
        <w:sz w:val="18"/>
        <w:szCs w:val="18"/>
      </w:rPr>
      <w:t>IJCCSISSN</w:t>
    </w:r>
    <w:r>
      <w:rPr>
        <w:rFonts w:ascii="Cambria" w:hAnsi="Cambria" w:eastAsia="Cambria" w:cs="Cambria"/>
        <w:color w:val="000000"/>
        <w:sz w:val="18"/>
        <w:szCs w:val="18"/>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ind w:left="1440" w:firstLine="720"/>
      <w:spacing w:line="240" w:lineRule="auto"/>
      <w:rPr>
        <w:rFonts w:ascii="Cambria" w:hAnsi="Cambria" w:eastAsia="Cambria" w:cs="Cambria"/>
        <w:color w:val="000000"/>
        <w:sz w:val="18"/>
        <w:szCs w:val="18"/>
      </w:rPr>
    </w:pPr>
    <w:r>
      <w:rPr>
        <w:noProof/>
      </w:rPr>
      <w:drawing>
        <wp:anchor distT="0" distB="0" distL="0" distR="0" simplePos="0" relativeHeight="251659266" behindDoc="1" locked="0" layoutInCell="0" hidden="0" allowOverlap="1">
          <wp:simplePos x="0" y="0"/>
          <wp:positionH relativeFrom="column">
            <wp:posOffset>3175</wp:posOffset>
          </wp:positionH>
          <wp:positionV relativeFrom="paragraph">
            <wp:posOffset>-128270</wp:posOffset>
          </wp:positionV>
          <wp:extent cx="1105535" cy="782320"/>
          <wp:effectExtent l="0" t="0" r="0" b="0"/>
          <wp:wrapNone/>
          <wp:docPr id="1026" name="image7.jpg"/>
          <wp:cNvGraphicFramePr/>
          <a:graphic xmlns:a="http://schemas.openxmlformats.org/drawingml/2006/main">
            <a:graphicData uri="http://schemas.openxmlformats.org/drawingml/2006/picture">
              <pic:pic xmlns:pic="http://schemas.openxmlformats.org/drawingml/2006/picture">
                <pic:nvPicPr>
                  <pic:cNvPr id="1026" name="image7.jpg"/>
                  <pic:cNvPicPr>
                    <a:codePr string="" type="-1416688264" text="1"/>
                    <a:extLst>
                      <a:ext uri="sm">
                        <sm:smNativeData xmlns:sm="sm" val="SMDATA_17_vdZUa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ECAAAAAAAAAAAAAAAAAAAAIAAAAFAAAAAAAAAAIAAAA2////zQYAANAEAAACAAAAqgYAAG0BAAAoAAAACAAAAAEAAAABAAAAMAAAABQAAAAAAAAAAAD//wAAAQAAAP//AAABAA=="/>
                      </a:ext>
                    </a:extLst>
                  </pic:cNvPicPr>
                </pic:nvPicPr>
                <pic:blipFill>
                  <a:blip r:embed="rId1"/>
                  <a:stretch>
                    <a:fillRect/>
                  </a:stretch>
                </pic:blipFill>
                <pic:spPr>
                  <a:xfrm>
                    <a:off x="0" y="0"/>
                    <a:ext cx="1105535" cy="782320"/>
                  </a:xfrm>
                  <a:prstGeom prst="rect">
                    <a:avLst/>
                  </a:prstGeom>
                  <a:noFill/>
                  <a:ln w="9525">
                    <a:noFill/>
                  </a:ln>
                </pic:spPr>
              </pic:pic>
            </a:graphicData>
          </a:graphic>
        </wp:anchor>
      </w:drawing>
    </w:r>
    <w:r>
      <w:rPr>
        <w:rFonts w:ascii="Cambria" w:hAnsi="Cambria" w:eastAsia="Cambria" w:cs="Cambria"/>
        <w:b/>
        <w:color w:val="000000"/>
        <w:sz w:val="18"/>
        <w:szCs w:val="18"/>
      </w:rPr>
      <w:t>Jurnal Dharma Medika</w:t>
    </w:r>
    <w:r>
      <w:rPr>
        <w:rFonts w:ascii="Cambria" w:hAnsi="Cambria" w:eastAsia="Cambria" w:cs="Cambria"/>
        <w:color w:val="000000"/>
        <w:sz w:val="18"/>
        <w:szCs w:val="18"/>
      </w:rPr>
      <w:t xml:space="preserve"> </w:t>
    </w:r>
  </w:p>
  <w:p>
    <w:pPr>
      <w:ind w:left="1440" w:firstLine="720"/>
      <w:spacing w:line="240" w:lineRule="auto"/>
      <w:rPr>
        <w:rFonts w:ascii="Cambria" w:hAnsi="Cambria" w:eastAsia="Cambria" w:cs="Cambria"/>
        <w:color w:val="000000"/>
        <w:sz w:val="18"/>
        <w:szCs w:val="18"/>
      </w:rPr>
    </w:pPr>
    <w:r>
      <w:rPr>
        <w:rFonts w:ascii="Cambria" w:hAnsi="Cambria" w:eastAsia="Cambria" w:cs="Cambria"/>
        <w:color w:val="000000"/>
        <w:sz w:val="18"/>
        <w:szCs w:val="18"/>
      </w:rPr>
      <w:t xml:space="preserve">Volume xx No xx, Tahun xxxx: Hal. xx-xx. </w:t>
    </w:r>
  </w:p>
  <w:p>
    <w:pPr>
      <w:ind w:left="1440" w:firstLine="720"/>
      <w:spacing w:line="240" w:lineRule="auto"/>
      <w:rPr>
        <w:rFonts w:ascii="Cambria" w:hAnsi="Cambria" w:eastAsia="Cambria" w:cs="Cambria"/>
        <w:color w:val="000000"/>
        <w:sz w:val="18"/>
        <w:szCs w:val="18"/>
      </w:rPr>
    </w:pPr>
    <w:r>
      <w:rPr>
        <w:rFonts w:ascii="Cambria" w:hAnsi="Cambria" w:eastAsia="Cambria" w:cs="Cambria"/>
        <w:color w:val="000000"/>
        <w:sz w:val="18"/>
        <w:szCs w:val="18"/>
      </w:rPr>
      <w:t xml:space="preserve">e-ISSN: 3047-1346.  P-ISSN: 2797-6408      </w:t>
    </w:r>
  </w:p>
  <w:p>
    <w:pPr>
      <w:ind w:left="2160" w:firstLine="0"/>
      <w:spacing w:line="240" w:lineRule="auto"/>
      <w:rPr>
        <w:rFonts w:ascii="Cambria" w:hAnsi="Cambria" w:eastAsia="Cambria" w:cs="Cambria"/>
        <w:color w:val="000000"/>
        <w:sz w:val="18"/>
        <w:szCs w:val="18"/>
      </w:rPr>
    </w:pPr>
    <w:r>
      <w:rPr>
        <w:rFonts w:ascii="Cambria" w:hAnsi="Cambria" w:eastAsia="Cambria" w:cs="Cambria"/>
        <w:color w:val="000000"/>
        <w:sz w:val="18"/>
        <w:szCs w:val="18"/>
      </w:rPr>
      <w:t>Penerbit : LPPM, Universitas Sari Putra Indonesia Tomohon.</w:t>
    </w:r>
  </w:p>
  <w:p>
    <w:pPr>
      <w:ind w:left="0" w:hanging="2"/>
      <w:spacing w:line="240" w:lineRule="auto"/>
      <w:rPr>
        <w:rFonts w:ascii="Cambria" w:hAnsi="Cambria" w:eastAsia="Cambria" w:cs="Cambria"/>
        <w:color w:val="000000"/>
        <w:sz w:val="18"/>
        <w:szCs w:val="18"/>
      </w:rPr>
    </w:pPr>
    <w:r>
      <w:rPr>
        <w:noProof/>
      </w:rPr>
      <mc:AlternateContent>
        <mc:Choice Requires="wps">
          <w:drawing>
            <wp:anchor distT="0" distB="0" distL="114300" distR="114300" simplePos="0" relativeHeight="251659265" behindDoc="0" locked="0" layoutInCell="0" hidden="0" allowOverlap="1">
              <wp:simplePos x="0" y="0"/>
              <wp:positionH relativeFrom="column">
                <wp:posOffset>0</wp:posOffset>
              </wp:positionH>
              <wp:positionV relativeFrom="paragraph">
                <wp:posOffset>38100</wp:posOffset>
              </wp:positionV>
              <wp:extent cx="12065" cy="28575"/>
              <wp:effectExtent l="28575" t="28575" r="28575" b="28575"/>
              <wp:wrapNone/>
              <wp:docPr id="1025" name="Konektor Panah Lurus 8"/>
              <wp:cNvGraphicFramePr/>
              <a:graphic xmlns:a="http://schemas.openxmlformats.org/drawingml/2006/main">
                <a:graphicData uri="http://schemas.microsoft.com/office/word/2010/wordprocessingShape">
                  <wps:wsp>
                    <wps:cNvCnPr>
                      <a:cxnSpLocks noChangeShapeType="1"/>
                      <a:codePr string="" type="-1416058560" text="1"/>
                      <a:extLst>
                        <a:ext uri="sm">
                          <sm:smNativeData xmlns:sm="sm" val="SMDATA_15_vdZUaRMAAAAlAAAAD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tAAAAAQAAABQAAAAUAAAAFAAAAAEAAAAAAAAASwAAAEsAAAAAAAAASwAAAEs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QAAAAQoAAAAAAAAAAAAAAAAAAAAgAAAAAAAAAAAAAAAgAAADwAAAATAAAALQAAAAIAAAClBgAA6wUAACgAAAAIAAAAAQAAAAEAAAAwAAAAFAAAAAAAAAAAAP//AAABAAAA//8AAAEA"/>
                        </a:ext>
                      </a:extLst>
                    </wps:cNvCnPr>
                    <wps:spPr>
                      <a:xfrm>
                        <a:off x="0" y="0"/>
                        <a:ext cx="12065" cy="28575"/>
                      </a:xfrm>
                      <a:prstGeom prst="straightConnector1">
                        <a:avLst/>
                      </a:prstGeom>
                      <a:noFill/>
                      <a:ln w="28575">
                        <a:solidFill>
                          <a:srgbClr val="000000"/>
                        </a:solidFill>
                      </a:ln>
                    </wps:spPr>
                    <wps:bodyPr spcFirstLastPara="1" vertOverflow="clip" horzOverflow="clip" lIns="91440" tIns="45720" rIns="91440" bIns="45720" upright="1">
                      <a:noAutofit/>
                    </wps:bodyPr>
                  </wps:wsp>
                </a:graphicData>
              </a:graphic>
            </wp:anchor>
          </w:drawing>
        </mc:Choice>
        <mc:Fallback>
          <w:pict>
            <v:shapetype id="_x0000_t32" coordsize="21600,21600" o:spt="32" o:oned="t" path="m,l21600,21600e" filled="f">
              <v:path arrowok="t" fillok="f" o:connecttype="none"/>
              <o:lock v:ext="edit" shapetype="t"/>
            </v:shapetype>
            <v:shape id="Konektor Panah Lurus 8" o:spid="_x0000_s4097" type="#_x0000_t32" style="position:absolute;margin-left:0.00pt;margin-top:3.00pt;width:0.95pt;height:2.25pt;z-index:251659265;mso-wrap-distance-left:9.00pt;mso-wrap-distance-top:0.00pt;mso-wrap-distance-right:9.00pt;mso-wrap-distance-bottom:0.00pt;mso-wrap-style:square" o:connectortype="straight" adj="16200,16200,16200" strokeweight="2.25pt" v:ext="SMDATA_15_vdZUaRMAAAAlAAAAD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tAAAAAQAAABQAAAAUAAAAFAAAAAEAAAAAAAAASwAAAEsAAAAAAAAASwAAAEs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QAAAAQoAAAAAAAAAAAAAAAAAAAAgAAAAAAAAAAAAAAAgAAADwAAAATAAAALQAAAAIAAAClBgAA6wUAACgAAAAIAAAAAQAAAAEAAAAwAAAAFAAAAAAAAAAAAP//AAABAAAA//8AAAEA">
              <w10:wrap type="none" anchorx="text" anchory="text"/>
            </v:shape>
          </w:pict>
        </mc:Fallback>
      </mc:AlternateContent>
    </w:r>
    <w:r>
      <w:rPr>
        <w:rFonts w:ascii="Cambria" w:hAnsi="Cambria" w:eastAsia="Cambria" w:cs="Cambria"/>
        <w:color w:val="000000"/>
        <w:sz w:val="18"/>
        <w:szCs w:val="18"/>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2">
    <w:multiLevelType w:val="hybridMultilevel"/>
    <w:name w:val="Numbered list 2"/>
    <w:lvl w:ilvl="0">
      <w:start w:val="1"/>
      <w:numFmt w:val="decimal"/>
      <w:suff w:val="tab"/>
      <w:lvlText w:val="%1."/>
      <w:lvlJc w:val="left"/>
      <w:pPr>
        <w:ind w:left="-2" w:hanging="0"/>
      </w:pPr>
      <w:rPr>
        <w:rFonts w:ascii="Symbol" w:hAnsi="Symbol"/>
      </w:rPr>
    </w:lvl>
    <w:lvl w:ilvl="1">
      <w:start w:val="1"/>
      <w:numFmt w:val="lowerLetter"/>
      <w:suff w:val="tab"/>
      <w:lvlText w:val="%2."/>
      <w:lvlJc w:val="left"/>
      <w:pPr>
        <w:ind w:left="718" w:hanging="0"/>
      </w:pPr>
    </w:lvl>
    <w:lvl w:ilvl="2">
      <w:start w:val="1"/>
      <w:numFmt w:val="lowerRoman"/>
      <w:suff w:val="tab"/>
      <w:lvlText w:val="%3."/>
      <w:lvlJc w:val="right"/>
      <w:pPr>
        <w:ind w:left="1618" w:hanging="0"/>
      </w:pPr>
    </w:lvl>
    <w:lvl w:ilvl="3">
      <w:start w:val="1"/>
      <w:numFmt w:val="decimal"/>
      <w:suff w:val="tab"/>
      <w:lvlText w:val="%4."/>
      <w:lvlJc w:val="left"/>
      <w:pPr>
        <w:ind w:left="2158" w:hanging="0"/>
      </w:pPr>
    </w:lvl>
    <w:lvl w:ilvl="4">
      <w:start w:val="1"/>
      <w:numFmt w:val="lowerLetter"/>
      <w:suff w:val="tab"/>
      <w:lvlText w:val="%5."/>
      <w:lvlJc w:val="left"/>
      <w:pPr>
        <w:ind w:left="2878" w:hanging="0"/>
      </w:pPr>
    </w:lvl>
    <w:lvl w:ilvl="5">
      <w:start w:val="1"/>
      <w:numFmt w:val="lowerRoman"/>
      <w:suff w:val="tab"/>
      <w:lvlText w:val="%6."/>
      <w:lvlJc w:val="right"/>
      <w:pPr>
        <w:ind w:left="3778" w:hanging="0"/>
      </w:pPr>
    </w:lvl>
    <w:lvl w:ilvl="6">
      <w:start w:val="1"/>
      <w:numFmt w:val="decimal"/>
      <w:suff w:val="tab"/>
      <w:lvlText w:val="%7."/>
      <w:lvlJc w:val="left"/>
      <w:pPr>
        <w:ind w:left="4318" w:hanging="0"/>
      </w:pPr>
    </w:lvl>
    <w:lvl w:ilvl="7">
      <w:start w:val="1"/>
      <w:numFmt w:val="lowerLetter"/>
      <w:suff w:val="tab"/>
      <w:lvlText w:val="%8."/>
      <w:lvlJc w:val="left"/>
      <w:pPr>
        <w:ind w:left="5038" w:hanging="0"/>
      </w:pPr>
    </w:lvl>
    <w:lvl w:ilvl="8">
      <w:start w:val="1"/>
      <w:numFmt w:val="lowerRoman"/>
      <w:suff w:val="tab"/>
      <w:lvlText w:val="%9."/>
      <w:lvlJc w:val="right"/>
      <w:pPr>
        <w:ind w:left="5938" w:hanging="0"/>
      </w:pPr>
    </w:lvl>
  </w:abstractNum>
  <w:abstractNum w:abstractNumId="3">
    <w:multiLevelType w:val="hybridMultilevel"/>
    <w:name w:val="Numbered list 3"/>
    <w:lvl w:ilvl="0">
      <w:start w:val="1"/>
      <w:numFmt w:val="decimal"/>
      <w:suff w:val="tab"/>
      <w:lvlText w:val="%1)"/>
      <w:lvlJc w:val="left"/>
      <w:pPr>
        <w:ind w:left="1146" w:hanging="0"/>
      </w:pPr>
    </w:lvl>
    <w:lvl w:ilvl="1">
      <w:start w:val="1"/>
      <w:numFmt w:val="lowerLetter"/>
      <w:suff w:val="tab"/>
      <w:lvlText w:val="%2."/>
      <w:lvlJc w:val="left"/>
      <w:pPr>
        <w:ind w:left="1866" w:hanging="0"/>
      </w:pPr>
    </w:lvl>
    <w:lvl w:ilvl="2">
      <w:start w:val="1"/>
      <w:numFmt w:val="lowerRoman"/>
      <w:suff w:val="tab"/>
      <w:lvlText w:val="%3."/>
      <w:lvlJc w:val="right"/>
      <w:pPr>
        <w:ind w:left="2766" w:hanging="0"/>
      </w:pPr>
    </w:lvl>
    <w:lvl w:ilvl="3">
      <w:start w:val="1"/>
      <w:numFmt w:val="decimal"/>
      <w:suff w:val="tab"/>
      <w:lvlText w:val="%4."/>
      <w:lvlJc w:val="left"/>
      <w:pPr>
        <w:ind w:left="3306" w:hanging="0"/>
      </w:pPr>
    </w:lvl>
    <w:lvl w:ilvl="4">
      <w:start w:val="1"/>
      <w:numFmt w:val="lowerLetter"/>
      <w:suff w:val="tab"/>
      <w:lvlText w:val="%5."/>
      <w:lvlJc w:val="left"/>
      <w:pPr>
        <w:ind w:left="4026" w:hanging="0"/>
      </w:pPr>
    </w:lvl>
    <w:lvl w:ilvl="5">
      <w:start w:val="1"/>
      <w:numFmt w:val="lowerRoman"/>
      <w:suff w:val="tab"/>
      <w:lvlText w:val="%6."/>
      <w:lvlJc w:val="right"/>
      <w:pPr>
        <w:ind w:left="4926" w:hanging="0"/>
      </w:pPr>
    </w:lvl>
    <w:lvl w:ilvl="6">
      <w:start w:val="1"/>
      <w:numFmt w:val="decimal"/>
      <w:suff w:val="tab"/>
      <w:lvlText w:val="%7."/>
      <w:lvlJc w:val="left"/>
      <w:pPr>
        <w:ind w:left="5466" w:hanging="0"/>
      </w:pPr>
    </w:lvl>
    <w:lvl w:ilvl="7">
      <w:start w:val="1"/>
      <w:numFmt w:val="lowerLetter"/>
      <w:suff w:val="tab"/>
      <w:lvlText w:val="%8."/>
      <w:lvlJc w:val="left"/>
      <w:pPr>
        <w:ind w:left="6186" w:hanging="0"/>
      </w:pPr>
    </w:lvl>
    <w:lvl w:ilvl="8">
      <w:start w:val="1"/>
      <w:numFmt w:val="lowerRoman"/>
      <w:suff w:val="tab"/>
      <w:lvlText w:val="%9."/>
      <w:lvlJc w:val="right"/>
      <w:pPr>
        <w:ind w:left="7086" w:hanging="0"/>
      </w:pPr>
    </w:lvl>
  </w:abstractNum>
  <w:abstractNum w:abstractNumId="4">
    <w:multiLevelType w:val="hybridMultilevel"/>
    <w:name w:val="Numbered list 4"/>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5">
    <w:multiLevelType w:val="hybridMultilevel"/>
    <w:name w:val="Numbered list 5"/>
    <w:lvl w:ilvl="0">
      <w:start w:val="1"/>
      <w:numFmt w:val="decimal"/>
      <w:suff w:val="tab"/>
      <w:lvlText w:val="%1."/>
      <w:lvlJc w:val="left"/>
      <w:pPr>
        <w:ind w:left="-2" w:hanging="0"/>
      </w:pPr>
    </w:lvl>
    <w:lvl w:ilvl="1">
      <w:start w:val="1"/>
      <w:numFmt w:val="lowerLetter"/>
      <w:suff w:val="tab"/>
      <w:lvlText w:val="%2."/>
      <w:lvlJc w:val="left"/>
      <w:pPr>
        <w:ind w:left="718" w:hanging="0"/>
      </w:pPr>
    </w:lvl>
    <w:lvl w:ilvl="2">
      <w:start w:val="1"/>
      <w:numFmt w:val="lowerRoman"/>
      <w:suff w:val="tab"/>
      <w:lvlText w:val="%3."/>
      <w:lvlJc w:val="right"/>
      <w:pPr>
        <w:ind w:left="1618" w:hanging="0"/>
      </w:pPr>
    </w:lvl>
    <w:lvl w:ilvl="3">
      <w:start w:val="1"/>
      <w:numFmt w:val="decimal"/>
      <w:suff w:val="tab"/>
      <w:lvlText w:val="%4."/>
      <w:lvlJc w:val="left"/>
      <w:pPr>
        <w:ind w:left="2158" w:hanging="0"/>
      </w:pPr>
    </w:lvl>
    <w:lvl w:ilvl="4">
      <w:start w:val="1"/>
      <w:numFmt w:val="lowerLetter"/>
      <w:suff w:val="tab"/>
      <w:lvlText w:val="%5."/>
      <w:lvlJc w:val="left"/>
      <w:pPr>
        <w:ind w:left="2878" w:hanging="0"/>
      </w:pPr>
    </w:lvl>
    <w:lvl w:ilvl="5">
      <w:start w:val="1"/>
      <w:numFmt w:val="lowerRoman"/>
      <w:suff w:val="tab"/>
      <w:lvlText w:val="%6."/>
      <w:lvlJc w:val="right"/>
      <w:pPr>
        <w:ind w:left="3778" w:hanging="0"/>
      </w:pPr>
    </w:lvl>
    <w:lvl w:ilvl="6">
      <w:start w:val="1"/>
      <w:numFmt w:val="decimal"/>
      <w:suff w:val="tab"/>
      <w:lvlText w:val="%7."/>
      <w:lvlJc w:val="left"/>
      <w:pPr>
        <w:ind w:left="4318" w:hanging="0"/>
      </w:pPr>
    </w:lvl>
    <w:lvl w:ilvl="7">
      <w:start w:val="1"/>
      <w:numFmt w:val="lowerLetter"/>
      <w:suff w:val="tab"/>
      <w:lvlText w:val="%8."/>
      <w:lvlJc w:val="left"/>
      <w:pPr>
        <w:ind w:left="5038" w:hanging="0"/>
      </w:pPr>
    </w:lvl>
    <w:lvl w:ilvl="8">
      <w:start w:val="1"/>
      <w:numFmt w:val="lowerRoman"/>
      <w:suff w:val="tab"/>
      <w:lvlText w:val="%9."/>
      <w:lvlJc w:val="right"/>
      <w:pPr>
        <w:ind w:left="5938" w:hanging="0"/>
      </w:pPr>
    </w:lvl>
  </w:abstractNum>
  <w:abstractNum w:abstractNumId="6">
    <w:multiLevelType w:val="hybridMultilevel"/>
    <w:name w:val="Numbered list 6"/>
    <w:lvl w:ilvl="0">
      <w:start w:val="3"/>
      <w:numFmt w:val="decimal"/>
      <w:suff w:val="tab"/>
      <w:lvlText w:val="%1"/>
      <w:lvlJc w:val="left"/>
      <w:pPr>
        <w:ind w:left="848" w:hanging="0"/>
      </w:pPr>
      <w:rPr>
        <w:lang w:val="id-id" w:eastAsia="en-us" w:bidi="ar-sa"/>
      </w:rPr>
    </w:lvl>
    <w:lvl w:ilvl="1">
      <w:start w:val="1"/>
      <w:numFmt w:val="decimal"/>
      <w:suff w:val="tab"/>
      <w:lvlText w:val="%1.%2"/>
      <w:lvlJc w:val="left"/>
      <w:pPr>
        <w:ind w:left="848" w:hanging="0"/>
      </w:pPr>
      <w:rPr>
        <w:rFonts w:ascii="Arial" w:hAnsi="Arial" w:eastAsia="Arial" w:cs="Arial"/>
        <w:b/>
        <w:bCs/>
        <w:spacing w:val="0" w:percent="100"/>
        <w:w w:val="100"/>
        <w:sz w:val="22"/>
        <w:szCs w:val="22"/>
        <w:lang w:val="id-id" w:eastAsia="en-us" w:bidi="ar-sa"/>
      </w:rPr>
    </w:lvl>
    <w:lvl w:ilvl="2">
      <w:start w:val="1"/>
      <w:numFmt w:val="decimal"/>
      <w:suff w:val="tab"/>
      <w:lvlText w:val="%1.%2.%3"/>
      <w:lvlJc w:val="left"/>
      <w:pPr>
        <w:ind w:left="1276" w:hanging="0"/>
      </w:pPr>
      <w:rPr>
        <w:rFonts w:ascii="Arial MT" w:hAnsi="Arial MT" w:eastAsia="Arial MT" w:cs="Arial MT"/>
        <w:b w:val="0"/>
        <w:spacing w:val="-3" w:percent="97"/>
        <w:w w:val="100"/>
        <w:sz w:val="22"/>
        <w:szCs w:val="22"/>
        <w:lang w:val="id-id" w:eastAsia="en-us" w:bidi="ar-sa"/>
      </w:rPr>
    </w:lvl>
    <w:lvl w:ilvl="3">
      <w:start w:val="1"/>
      <w:numFmt w:val="decimal"/>
      <w:suff w:val="tab"/>
      <w:lvlText w:val="%4."/>
      <w:lvlJc w:val="left"/>
      <w:pPr>
        <w:ind w:left="1982" w:hanging="0"/>
      </w:pPr>
      <w:rPr>
        <w:rFonts w:ascii="Times New Roman" w:hAnsi="Times New Roman" w:eastAsia="Times New Roman" w:cs="Times New Roman"/>
        <w:b w:val="0"/>
        <w:spacing w:val="0" w:percent="100"/>
        <w:w w:val="100"/>
        <w:sz w:val="22"/>
        <w:szCs w:val="22"/>
        <w:lang w:val="id-id" w:eastAsia="en-us" w:bidi="ar-sa"/>
      </w:rPr>
    </w:lvl>
    <w:lvl w:ilvl="4">
      <w:start w:val="1"/>
      <w:numFmt w:val="decimal"/>
      <w:suff w:val="tab"/>
      <w:lvlText w:val="%5)"/>
      <w:lvlJc w:val="left"/>
      <w:pPr>
        <w:ind w:left="2409" w:hanging="0"/>
      </w:pPr>
      <w:rPr>
        <w:rFonts w:ascii="Times New Roman" w:hAnsi="Times New Roman" w:eastAsia="Arial MT" w:cs="Times New Roman"/>
        <w:b w:val="0"/>
        <w:spacing w:val="0" w:percent="100"/>
        <w:w w:val="100"/>
        <w:sz w:val="24"/>
        <w:szCs w:val="24"/>
        <w:lang w:val="id-id" w:eastAsia="en-us" w:bidi="ar-sa"/>
      </w:rPr>
    </w:lvl>
    <w:lvl w:ilvl="5">
      <w:start w:val="1"/>
      <w:numFmt w:val="lowerLetter"/>
      <w:suff w:val="tab"/>
      <w:lvlText w:val="%6)"/>
      <w:lvlJc w:val="left"/>
      <w:pPr>
        <w:ind w:left="2837" w:hanging="0"/>
      </w:pPr>
      <w:rPr>
        <w:rFonts w:ascii="Arial MT" w:hAnsi="Arial MT" w:eastAsia="Arial MT" w:cs="Arial MT"/>
        <w:b w:val="0"/>
        <w:spacing w:val="0" w:percent="100"/>
        <w:w w:val="100"/>
        <w:sz w:val="22"/>
        <w:szCs w:val="22"/>
        <w:lang w:val="id-id" w:eastAsia="en-us" w:bidi="ar-sa"/>
      </w:rPr>
    </w:lvl>
    <w:lvl w:ilvl="6">
      <w:numFmt w:val="bullet"/>
      <w:suff w:val="tab"/>
      <w:lvlText w:val="•"/>
      <w:lvlJc w:val="left"/>
      <w:pPr>
        <w:ind w:left="5011" w:hanging="0"/>
      </w:pPr>
      <w:rPr>
        <w:lang w:val="id-id" w:eastAsia="en-us" w:bidi="ar-sa"/>
      </w:rPr>
    </w:lvl>
    <w:lvl w:ilvl="7">
      <w:numFmt w:val="bullet"/>
      <w:suff w:val="tab"/>
      <w:lvlText w:val="•"/>
      <w:lvlJc w:val="left"/>
      <w:pPr>
        <w:ind w:left="6098" w:hanging="0"/>
      </w:pPr>
      <w:rPr>
        <w:lang w:val="id-id" w:eastAsia="en-us" w:bidi="ar-sa"/>
      </w:rPr>
    </w:lvl>
    <w:lvl w:ilvl="8">
      <w:numFmt w:val="bullet"/>
      <w:suff w:val="tab"/>
      <w:lvlText w:val="•"/>
      <w:lvlJc w:val="left"/>
      <w:pPr>
        <w:ind w:left="7186" w:hanging="0"/>
      </w:pPr>
      <w:rPr>
        <w:lang w:val="id-id" w:eastAsia="en-us" w:bidi="ar-sa"/>
      </w:rPr>
    </w:lvl>
  </w:abstractNum>
  <w:abstractNum w:abstractNumId="7">
    <w:multiLevelType w:val="hybridMultilevel"/>
    <w:name w:val="Numbered list 7"/>
    <w:lvl w:ilvl="0">
      <w:start w:val="1"/>
      <w:numFmt w:val="decimal"/>
      <w:pStyle w:val="para17"/>
      <w:suff w:val="tab"/>
      <w:lvlText w:val="%1)"/>
      <w:lvlJc w:val="left"/>
      <w:pPr>
        <w:ind w:left="358" w:hanging="0"/>
      </w:pPr>
      <w:rPr>
        <w:u w:color="auto" w:val="none"/>
      </w:rPr>
    </w:lvl>
    <w:lvl w:ilvl="1">
      <w:start w:val="1"/>
      <w:numFmt w:val="lowerLetter"/>
      <w:suff w:val="tab"/>
      <w:lvlText w:val="%2."/>
      <w:lvlJc w:val="left"/>
      <w:pPr>
        <w:ind w:left="1078" w:hanging="0"/>
      </w:pPr>
      <w:rPr>
        <w:u w:color="auto" w:val="none"/>
      </w:rPr>
    </w:lvl>
    <w:lvl w:ilvl="2">
      <w:start w:val="1"/>
      <w:numFmt w:val="lowerRoman"/>
      <w:suff w:val="tab"/>
      <w:lvlText w:val="%3."/>
      <w:lvlJc w:val="right"/>
      <w:pPr>
        <w:ind w:left="1978" w:hanging="0"/>
      </w:pPr>
      <w:rPr>
        <w:u w:color="auto" w:val="none"/>
      </w:rPr>
    </w:lvl>
    <w:lvl w:ilvl="3">
      <w:start w:val="1"/>
      <w:numFmt w:val="decimal"/>
      <w:suff w:val="tab"/>
      <w:lvlText w:val="%4."/>
      <w:lvlJc w:val="left"/>
      <w:pPr>
        <w:ind w:left="2518" w:hanging="0"/>
      </w:pPr>
      <w:rPr>
        <w:u w:color="auto" w:val="none"/>
      </w:rPr>
    </w:lvl>
    <w:lvl w:ilvl="4">
      <w:start w:val="1"/>
      <w:numFmt w:val="lowerLetter"/>
      <w:suff w:val="tab"/>
      <w:lvlText w:val="%5."/>
      <w:lvlJc w:val="left"/>
      <w:pPr>
        <w:ind w:left="3238" w:hanging="0"/>
      </w:pPr>
      <w:rPr>
        <w:u w:color="auto" w:val="none"/>
      </w:rPr>
    </w:lvl>
    <w:lvl w:ilvl="5">
      <w:start w:val="1"/>
      <w:numFmt w:val="lowerRoman"/>
      <w:suff w:val="tab"/>
      <w:lvlText w:val="%6."/>
      <w:lvlJc w:val="right"/>
      <w:pPr>
        <w:ind w:left="4138" w:hanging="0"/>
      </w:pPr>
      <w:rPr>
        <w:u w:color="auto" w:val="none"/>
      </w:rPr>
    </w:lvl>
    <w:lvl w:ilvl="6">
      <w:start w:val="1"/>
      <w:numFmt w:val="decimal"/>
      <w:suff w:val="tab"/>
      <w:lvlText w:val="%7."/>
      <w:lvlJc w:val="left"/>
      <w:pPr>
        <w:ind w:left="4678" w:hanging="0"/>
      </w:pPr>
      <w:rPr>
        <w:u w:color="auto" w:val="none"/>
      </w:rPr>
    </w:lvl>
    <w:lvl w:ilvl="7">
      <w:start w:val="1"/>
      <w:numFmt w:val="lowerLetter"/>
      <w:suff w:val="tab"/>
      <w:lvlText w:val="%8."/>
      <w:lvlJc w:val="left"/>
      <w:pPr>
        <w:ind w:left="5398" w:hanging="0"/>
      </w:pPr>
      <w:rPr>
        <w:u w:color="auto" w:val="none"/>
      </w:rPr>
    </w:lvl>
    <w:lvl w:ilvl="8">
      <w:start w:val="1"/>
      <w:numFmt w:val="lowerRoman"/>
      <w:suff w:val="tab"/>
      <w:lvlText w:val="%9."/>
      <w:lvlJc w:val="right"/>
      <w:pPr>
        <w:ind w:left="6298" w:hanging="0"/>
      </w:pPr>
      <w:rPr>
        <w:u w:color="auto"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5121"/>
    <o:shapelayout v:ext="edit">
      <o:rules v:ext="edit">
        <o:r id="V:Rule2" type="connector" idref="#Konektor Panah Lurus 8"/>
      </o:rules>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13"/>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13"/>
      <w:tmLastPosIdx w:val="0"/>
    </w:tmLastPosCaret>
    <w:tmLastPosAnchor>
      <w:tmLastPosPgfIdx w:val="0"/>
      <w:tmLastPosIdx w:val="0"/>
    </w:tmLastPosAnchor>
    <w:tmLastPosTblRect w:left="0" w:top="0" w:right="0" w:bottom="0"/>
  </w:tmLastPos>
  <w:tmAppRevision w:date="1767167677" w:val="1229" w:fileVer="342" w:fileVer64="64" w:fileVerOS="2"/>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0"/>
        <w:szCs w:val="20"/>
        <w:lang w:val="en-us" w:eastAsia="id-id" w:bidi="ar-sa"/>
      </w:rPr>
    </w:rPrDefault>
    <w:pPrDefault>
      <w:pPr>
        <w:ind w:left="-1" w:hanging="1"/>
        <w:spacing w:line="1" w:lineRule="atLeast"/>
        <w:suppressAutoHyphens/>
        <w:hyphenationLines w:val="0"/>
        <w:outlineLv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position w:val="-1"/>
      <w:lang w:eastAsia="en-us"/>
    </w:rPr>
  </w:style>
  <w:style w:type="paragraph" w:styleId="para1">
    <w:name w:val="heading 1"/>
    <w:qFormat/>
    <w:basedOn w:val="para0"/>
    <w:next w:val="para0"/>
    <w:pPr>
      <w:spacing w:before="240" w:after="60"/>
      <w:keepNext/>
    </w:pPr>
    <w:rPr>
      <w:b/>
      <w:kern w:val="1"/>
      <w:sz w:val="28"/>
    </w:rPr>
  </w:style>
  <w:style w:type="paragraph" w:styleId="para2">
    <w:name w:val="heading 2"/>
    <w:qFormat/>
    <w:basedOn w:val="para0"/>
    <w:next w:val="para0"/>
    <w:pPr>
      <w:spacing w:before="120" w:after="60"/>
      <w:keepNext/>
      <w:outlineLvl w:val="1"/>
    </w:pPr>
    <w:rPr>
      <w:b/>
      <w:sz w:val="24"/>
    </w:rPr>
  </w:style>
  <w:style w:type="paragraph" w:styleId="para3">
    <w:name w:val="heading 3"/>
    <w:qFormat/>
    <w:basedOn w:val="para0"/>
    <w:next w:val="para0"/>
    <w:pPr>
      <w:spacing w:before="120" w:after="60"/>
      <w:jc w:val="center"/>
      <w:keepNext/>
      <w:outlineLvl w:val="2"/>
    </w:pPr>
    <w:rPr>
      <w:b/>
      <w:caps/>
      <w:sz w:val="24"/>
    </w:rPr>
  </w:style>
  <w:style w:type="paragraph" w:styleId="para4">
    <w:name w:val="heading 4"/>
    <w:qFormat/>
    <w:basedOn w:val="para0"/>
    <w:next w:val="para0"/>
    <w:pPr>
      <w:keepNext/>
      <w:outlineLvl w:val="3"/>
    </w:pPr>
    <w:rPr>
      <w:sz w:val="24"/>
    </w:rPr>
  </w:style>
  <w:style w:type="paragraph" w:styleId="para5">
    <w:name w:val="heading 5"/>
    <w:qFormat/>
    <w:basedOn w:val="para0"/>
    <w:next w:val="para0"/>
    <w:pPr>
      <w:spacing w:before="220" w:after="40"/>
      <w:keepNext/>
      <w:outlineLvl w:val="4"/>
      <w:keepLines/>
    </w:pPr>
    <w:rPr>
      <w:b/>
      <w:sz w:val="22"/>
      <w:szCs w:val="22"/>
    </w:rPr>
  </w:style>
  <w:style w:type="paragraph" w:styleId="para6">
    <w:name w:val="heading 6"/>
    <w:qFormat/>
    <w:basedOn w:val="para0"/>
    <w:next w:val="para0"/>
    <w:pPr>
      <w:spacing w:before="200" w:after="40"/>
      <w:keepNext/>
      <w:outlineLvl w:val="5"/>
      <w:keepLines/>
    </w:pPr>
    <w:rPr>
      <w:b/>
    </w:rPr>
  </w:style>
  <w:style w:type="paragraph" w:styleId="para7">
    <w:name w:val="Title"/>
    <w:qFormat/>
    <w:basedOn w:val="para0"/>
    <w:next w:val="para0"/>
    <w:pPr>
      <w:spacing w:before="480" w:after="120"/>
      <w:keepNext/>
      <w:keepLines/>
    </w:pPr>
    <w:rPr>
      <w:b/>
      <w:sz w:val="72"/>
      <w:szCs w:val="72"/>
    </w:rPr>
  </w:style>
  <w:style w:type="paragraph" w:styleId="para8">
    <w:name w:val="Footnote Text"/>
    <w:qFormat/>
    <w:basedOn w:val="para0"/>
  </w:style>
  <w:style w:type="paragraph" w:styleId="para9">
    <w:name w:val="Body Text"/>
    <w:qFormat/>
    <w:basedOn w:val="para0"/>
    <w:pPr>
      <w:spacing/>
      <w:jc w:val="both"/>
    </w:pPr>
  </w:style>
  <w:style w:type="paragraph" w:styleId="para10">
    <w:name w:val="Header"/>
    <w:qFormat/>
    <w:basedOn w:val="para0"/>
  </w:style>
  <w:style w:type="paragraph" w:styleId="para11">
    <w:name w:val="Footer"/>
    <w:qFormat/>
    <w:basedOn w:val="para0"/>
  </w:style>
  <w:style w:type="paragraph" w:styleId="para12">
    <w:name w:val="Body Text 2"/>
    <w:qFormat/>
    <w:basedOn w:val="para0"/>
    <w:rPr>
      <w:sz w:val="24"/>
    </w:rPr>
  </w:style>
  <w:style w:type="paragraph" w:styleId="para13" w:customStyle="1">
    <w:name w:val="MTDisplayEquation"/>
    <w:qFormat/>
    <w:basedOn w:val="para0"/>
    <w:pPr>
      <w:spacing w:before="120" w:after="120"/>
    </w:pPr>
    <w:rPr>
      <w:rFonts w:ascii="Times" w:hAnsi="Times"/>
    </w:rPr>
  </w:style>
  <w:style w:type="paragraph" w:styleId="para14">
    <w:name w:val="Body Text Indent"/>
    <w:qFormat/>
    <w:basedOn w:val="para0"/>
    <w:pPr>
      <w:ind w:firstLine="180"/>
      <w:spacing w:line="240" w:lineRule="atLeast"/>
      <w:jc w:val="both"/>
    </w:pPr>
    <w:rPr>
      <w:rFonts w:ascii="Times" w:hAnsi="Times"/>
    </w:rPr>
  </w:style>
  <w:style w:type="paragraph" w:styleId="para15">
    <w:name w:val="Body Text Indent 2"/>
    <w:qFormat/>
    <w:basedOn w:val="para0"/>
    <w:pPr>
      <w:ind w:firstLine="187"/>
      <w:spacing w:line="240" w:lineRule="atLeast"/>
      <w:jc w:val="both"/>
    </w:pPr>
    <w:rPr>
      <w:rFonts w:ascii="Times" w:hAnsi="Times"/>
    </w:rPr>
  </w:style>
  <w:style w:type="paragraph" w:styleId="para16">
    <w:name w:val="List Number"/>
    <w:qFormat/>
    <w:basedOn w:val="para0"/>
  </w:style>
  <w:style w:type="paragraph" w:styleId="para17" w:customStyle="1">
    <w:name w:val="References"/>
    <w:qFormat/>
    <w:basedOn w:val="para16"/>
    <w:pPr>
      <w:numPr>
        <w:ilvl w:val="0"/>
        <w:numId w:val="7"/>
      </w:numPr>
      <w:ind w:left="-1" w:hanging="1"/>
    </w:pPr>
    <w:rPr>
      <w:sz w:val="16"/>
    </w:rPr>
  </w:style>
  <w:style w:type="paragraph" w:styleId="para18">
    <w:name w:val="Body Text Indent 3"/>
    <w:qFormat/>
    <w:basedOn w:val="para0"/>
    <w:pPr>
      <w:ind w:left="-90"/>
      <w:spacing w:before="120" w:after="120"/>
      <w:jc w:val="center"/>
    </w:pPr>
    <w:rPr>
      <w:rFonts w:ascii="Times" w:hAnsi="Times"/>
      <w:sz w:val="24"/>
    </w:rPr>
  </w:style>
  <w:style w:type="paragraph" w:styleId="para19">
    <w:name w:val="Balloon Text"/>
    <w:qFormat/>
    <w:basedOn w:val="para0"/>
    <w:rPr>
      <w:rFonts w:ascii="Tahoma" w:hAnsi="Tahoma" w:cs="Tahoma"/>
      <w:sz w:val="16"/>
      <w:szCs w:val="16"/>
    </w:rPr>
  </w:style>
  <w:style w:type="paragraph" w:styleId="para20" w:customStyle="1">
    <w:name w:val="List Paragraph;Body of text;List Paragraph1"/>
    <w:qFormat/>
    <w:basedOn w:val="para0"/>
    <w:pPr>
      <w:ind w:left="720"/>
      <w:spacing/>
      <w:contextualSpacing/>
      <w:jc w:val="both"/>
    </w:pPr>
    <w:rPr>
      <w:rFonts w:ascii="Calibri" w:hAnsi="Calibri" w:eastAsia="Calibri"/>
      <w:sz w:val="22"/>
      <w:szCs w:val="22"/>
    </w:rPr>
  </w:style>
  <w:style w:type="paragraph" w:styleId="para21">
    <w:name w:val="Subtitle"/>
    <w:qFormat/>
    <w:basedOn w:val="para0"/>
    <w:next w:val="para0"/>
    <w:pPr>
      <w:spacing w:before="360" w:after="80"/>
      <w:keepNext/>
      <w:keepLines/>
    </w:pPr>
    <w:rPr>
      <w:rFonts w:ascii="Georgia" w:hAnsi="Georgia" w:eastAsia="Georgia" w:cs="Georgia"/>
      <w:i/>
      <w:color w:val="666666"/>
      <w:sz w:val="48"/>
      <w:szCs w:val="48"/>
    </w:rPr>
  </w:style>
  <w:style w:type="paragraph" w:styleId="para22">
    <w:name w:val="List Paragraph"/>
    <w:qFormat/>
    <w:basedOn w:val="para0"/>
    <w:pPr>
      <w:ind w:left="2126" w:hanging="427"/>
      <w:spacing w:line="240" w:lineRule="auto"/>
      <w:hyphenationLines w:val="1"/>
      <w:outlineLvl w:val="9"/>
      <w:widowControl w:val="0"/>
    </w:pPr>
    <w:rPr>
      <w:rFonts w:ascii="Arial MT" w:hAnsi="Arial MT" w:eastAsia="Arial MT" w:cs="Arial MT"/>
      <w:sz w:val="22"/>
      <w:szCs w:val="22"/>
      <w:position w:val="0"/>
      <w:lang w:val="id-id"/>
    </w:rPr>
  </w:style>
  <w:style w:type="paragraph" w:styleId="para23" w:customStyle="1">
    <w:name w:val="Table Paragraph"/>
    <w:qFormat/>
    <w:basedOn w:val="para0"/>
    <w:pPr>
      <w:ind w:left="0" w:firstLine="0"/>
      <w:spacing w:before="24" w:line="240" w:lineRule="auto"/>
      <w:jc w:val="center"/>
      <w:hyphenationLines w:val="1"/>
      <w:outlineLvl w:val="9"/>
      <w:widowControl w:val="0"/>
    </w:pPr>
    <w:rPr>
      <w:rFonts w:ascii="Arial MT" w:hAnsi="Arial MT" w:eastAsia="Arial MT" w:cs="Arial MT"/>
      <w:sz w:val="22"/>
      <w:szCs w:val="22"/>
      <w:position w:val="0"/>
      <w:lang w:val="id-id"/>
    </w:rPr>
  </w:style>
  <w:style w:type="paragraph" w:styleId="para24">
    <w:name w:val="caption"/>
    <w:qFormat/>
    <w:basedOn w:val="para0"/>
    <w:next w:val="para0"/>
    <w:pPr>
      <w:spacing w:after="200" w:line="240" w:lineRule="auto"/>
    </w:pPr>
    <w:rPr>
      <w:i/>
      <w:iCs/>
      <w:color w:val="1f497d"/>
      <w:sz w:val="18"/>
      <w:szCs w:val="18"/>
    </w:rPr>
  </w:style>
  <w:style w:type="paragraph" w:styleId="para25">
    <w:name w:val="Normal (Web)"/>
    <w:qFormat/>
    <w:basedOn w:val="para0"/>
    <w:pPr>
      <w:ind w:left="0" w:firstLine="0"/>
      <w:spacing w:before="100" w:after="100" w:beforeAutospacing="1" w:afterAutospacing="1" w:line="240" w:lineRule="auto"/>
      <w:hyphenationLines w:val="1"/>
      <w:outlineLvl w:val="9"/>
    </w:pPr>
    <w:rPr>
      <w:sz w:val="24"/>
      <w:szCs w:val="24"/>
      <w:position w:val="0"/>
      <w:lang w:val="id-id" w:eastAsia="id-id"/>
    </w:rPr>
  </w:style>
  <w:style w:type="character" w:styleId="char0" w:default="1">
    <w:name w:val="Default Paragraph Font"/>
  </w:style>
  <w:style w:type="character" w:styleId="char1">
    <w:name w:val="Footnote Reference"/>
    <w:rPr>
      <w:w w:val="100"/>
      <w:vertAlign w:val="superscript"/>
    </w:rPr>
  </w:style>
  <w:style w:type="character" w:styleId="char2">
    <w:name w:val="Hyperlink"/>
    <w:rPr>
      <w:color w:val="0000ff"/>
      <w:w w:val="100"/>
      <w:u w:color="auto" w:val="single"/>
      <w:vertAlign w:val="baseline"/>
    </w:rPr>
  </w:style>
  <w:style w:type="character" w:styleId="char3" w:customStyle="1">
    <w:name w:val="MTEquationSection"/>
    <w:rPr>
      <w:vanish w:val="1"/>
      <w:color w:val="ff0000"/>
      <w:w w:val="100"/>
      <w:kern w:val="1"/>
      <w:sz w:val="18"/>
      <w:vertAlign w:val="baseline"/>
    </w:rPr>
  </w:style>
  <w:style w:type="character" w:styleId="char4">
    <w:name w:val="FollowedHyperlink"/>
    <w:rPr>
      <w:color w:val="800080"/>
      <w:w w:val="100"/>
      <w:u w:color="auto" w:val="single"/>
      <w:vertAlign w:val="baseline"/>
    </w:rPr>
  </w:style>
  <w:style w:type="character" w:styleId="char5">
    <w:name w:val="Page Number"/>
    <w:basedOn w:val="char0"/>
    <w:rPr>
      <w:w w:val="100"/>
      <w:vertAlign w:val="baseline"/>
    </w:rPr>
  </w:style>
  <w:style w:type="character" w:styleId="char6" w:customStyle="1">
    <w:name w:val="Footer Char"/>
    <w:rPr>
      <w:w w:val="100"/>
      <w:vertAlign w:val="baseline"/>
    </w:rPr>
  </w:style>
  <w:style w:type="character" w:styleId="char7" w:customStyle="1">
    <w:name w:val="List Paragraph Char;Body of text Char;List Paragraph1 Char"/>
    <w:rPr>
      <w:rFonts w:ascii="Calibri" w:hAnsi="Calibri" w:eastAsia="Calibri"/>
      <w:w w:val="100"/>
      <w:sz w:val="22"/>
      <w:szCs w:val="22"/>
      <w:vertAlign w:val="baseline"/>
    </w:rPr>
  </w:style>
  <w:style w:type="character" w:styleId="char8" w:customStyle="1">
    <w:name w:val="Unresolved Mention"/>
    <w:rPr>
      <w:color w:val="605e5c"/>
      <w:w w:val="100"/>
      <w:shd w:val="clear" w:fill="e1dfdd"/>
      <w:vertAlign w:val="baseline"/>
    </w:rPr>
  </w:style>
  <w:style w:type="character" w:styleId="char9">
    <w:name w:val="Strong"/>
    <w:basedOn w:val="char0"/>
    <w:rPr>
      <w:b/>
      <w:bCs/>
    </w:rPr>
  </w:style>
  <w:style w:type="character" w:styleId="char10" w:customStyle="1">
    <w:name w:val="apple-converted-space"/>
    <w:basedOn w:val="char0"/>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Normal">
    <w:name w:val="TableNormal"/>
    <w:tblPr>
      <w:tblCellMar>
        <w:top w:w="0" w:type="dxa"/>
        <w:left w:w="0" w:type="dxa"/>
        <w:bottom w:w="0" w:type="dxa"/>
        <w:right w:w="0" w:type="dxa"/>
      </w:tblCellMar>
    </w:tblPr>
  </w:style>
  <w:style w:type="table" w:styleId="TableNormal1">
    <w:name w:val="Table Normal1"/>
    <w:tblPr>
      <w:tblCellMar>
        <w:top w:w="0" w:type="dxa"/>
        <w:left w:w="0" w:type="dxa"/>
        <w:bottom w:w="0" w:type="dxa"/>
        <w:right w:w="0" w:type="dxa"/>
      </w:tblCellMar>
    </w:tblPr>
  </w:style>
  <w:style w:type="table" w:styleId="TableNormal2">
    <w:name w:val="Table Normal2"/>
    <w:pPr>
      <w:ind w:left="-1" w:hanging="1"/>
      <w:spacing w:line="1" w:lineRule="atLeast"/>
      <w:suppressAutoHyphens/>
      <w:hyphenationLines w:val="0"/>
      <w:outlineLvl w:val="0"/>
    </w:pPr>
    <w:rPr>
      <w:position w:val="-1"/>
    </w:rPr>
    <w:tblPr>
      <w:tblInd w:w="0" w:type="dxa"/>
      <w:tblCellMar>
        <w:top w:w="0" w:type="dxa"/>
        <w:left w:w="108" w:type="dxa"/>
        <w:bottom w:w="0" w:type="dxa"/>
        <w:right w:w="108" w:type="dxa"/>
      </w:tblCellMar>
    </w:tblPr>
  </w:style>
  <w:style w:type="table" w:styleId="PlainTable2">
    <w:name w:val="Plain Table 2"/>
    <w:basedOn w:val="TableNormal2"/>
    <w:uiPriority w:val="42"/>
    <w:tblPr>
      <w:tblStyleRowBandSize w:val="1"/>
      <w:tblStyleColBandSize w:val="1"/>
      <w:tblBorders>
        <w:top w:val="single" w:sz="4" w:space="0" w:color="7F7F7F" tmln="10, 0, 0, 0, 0"/>
        <w:bottom w:val="single" w:sz="4" w:space="0" w:color="7F7F7F" tmln="10, 0, 0, 0, 0"/>
      </w:tblBorders>
    </w:tblPr>
  </w:style>
  <w:style w:type="table">
    <w:name w:val=""/>
    <w:basedOn w:val="TableNormal2"/>
    <w:tblPr>
      <w:tblStyleRowBandSize w:val="1"/>
      <w:tblStyleColBandSize w:val="1"/>
    </w:tblPr>
  </w:style>
  <w:style w:type="table">
    <w:name w:val=""/>
    <w:basedOn w:val="TableNormal2"/>
    <w:tblPr>
      <w:tblStyleRowBandSize w:val="1"/>
      <w:tblStyleColBandSize w:val="1"/>
    </w:tblPr>
  </w:style>
  <w:style w:type="table">
    <w:name w:val=""/>
    <w:basedOn w:val="TableNormal2"/>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Times New Roman" w:cs="Times New Roman"/>
        <w:sz w:val="20"/>
        <w:szCs w:val="20"/>
        <w:lang w:val="en-us" w:eastAsia="id-id" w:bidi="ar-sa"/>
      </w:rPr>
    </w:rPrDefault>
    <w:pPrDefault>
      <w:pPr>
        <w:ind w:left="-1" w:hanging="1"/>
        <w:spacing w:line="1" w:lineRule="atLeast"/>
        <w:suppressAutoHyphens/>
        <w:hyphenationLines w:val="0"/>
        <w:outlineLv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position w:val="-1"/>
      <w:lang w:eastAsia="en-us"/>
    </w:rPr>
  </w:style>
  <w:style w:type="paragraph" w:styleId="para1">
    <w:name w:val="heading 1"/>
    <w:qFormat/>
    <w:basedOn w:val="para0"/>
    <w:next w:val="para0"/>
    <w:pPr>
      <w:spacing w:before="240" w:after="60"/>
      <w:keepNext/>
    </w:pPr>
    <w:rPr>
      <w:b/>
      <w:kern w:val="1"/>
      <w:sz w:val="28"/>
    </w:rPr>
  </w:style>
  <w:style w:type="paragraph" w:styleId="para2">
    <w:name w:val="heading 2"/>
    <w:qFormat/>
    <w:basedOn w:val="para0"/>
    <w:next w:val="para0"/>
    <w:pPr>
      <w:spacing w:before="120" w:after="60"/>
      <w:keepNext/>
      <w:outlineLvl w:val="1"/>
    </w:pPr>
    <w:rPr>
      <w:b/>
      <w:sz w:val="24"/>
    </w:rPr>
  </w:style>
  <w:style w:type="paragraph" w:styleId="para3">
    <w:name w:val="heading 3"/>
    <w:qFormat/>
    <w:basedOn w:val="para0"/>
    <w:next w:val="para0"/>
    <w:pPr>
      <w:spacing w:before="120" w:after="60"/>
      <w:jc w:val="center"/>
      <w:keepNext/>
      <w:outlineLvl w:val="2"/>
    </w:pPr>
    <w:rPr>
      <w:b/>
      <w:caps/>
      <w:sz w:val="24"/>
    </w:rPr>
  </w:style>
  <w:style w:type="paragraph" w:styleId="para4">
    <w:name w:val="heading 4"/>
    <w:qFormat/>
    <w:basedOn w:val="para0"/>
    <w:next w:val="para0"/>
    <w:pPr>
      <w:keepNext/>
      <w:outlineLvl w:val="3"/>
    </w:pPr>
    <w:rPr>
      <w:sz w:val="24"/>
    </w:rPr>
  </w:style>
  <w:style w:type="paragraph" w:styleId="para5">
    <w:name w:val="heading 5"/>
    <w:qFormat/>
    <w:basedOn w:val="para0"/>
    <w:next w:val="para0"/>
    <w:pPr>
      <w:spacing w:before="220" w:after="40"/>
      <w:keepNext/>
      <w:outlineLvl w:val="4"/>
      <w:keepLines/>
    </w:pPr>
    <w:rPr>
      <w:b/>
      <w:sz w:val="22"/>
      <w:szCs w:val="22"/>
    </w:rPr>
  </w:style>
  <w:style w:type="paragraph" w:styleId="para6">
    <w:name w:val="heading 6"/>
    <w:qFormat/>
    <w:basedOn w:val="para0"/>
    <w:next w:val="para0"/>
    <w:pPr>
      <w:spacing w:before="200" w:after="40"/>
      <w:keepNext/>
      <w:outlineLvl w:val="5"/>
      <w:keepLines/>
    </w:pPr>
    <w:rPr>
      <w:b/>
    </w:rPr>
  </w:style>
  <w:style w:type="paragraph" w:styleId="para7">
    <w:name w:val="Title"/>
    <w:qFormat/>
    <w:basedOn w:val="para0"/>
    <w:next w:val="para0"/>
    <w:pPr>
      <w:spacing w:before="480" w:after="120"/>
      <w:keepNext/>
      <w:keepLines/>
    </w:pPr>
    <w:rPr>
      <w:b/>
      <w:sz w:val="72"/>
      <w:szCs w:val="72"/>
    </w:rPr>
  </w:style>
  <w:style w:type="paragraph" w:styleId="para8">
    <w:name w:val="Footnote Text"/>
    <w:qFormat/>
    <w:basedOn w:val="para0"/>
  </w:style>
  <w:style w:type="paragraph" w:styleId="para9">
    <w:name w:val="Body Text"/>
    <w:qFormat/>
    <w:basedOn w:val="para0"/>
    <w:pPr>
      <w:spacing/>
      <w:jc w:val="both"/>
    </w:pPr>
  </w:style>
  <w:style w:type="paragraph" w:styleId="para10">
    <w:name w:val="Header"/>
    <w:qFormat/>
    <w:basedOn w:val="para0"/>
  </w:style>
  <w:style w:type="paragraph" w:styleId="para11">
    <w:name w:val="Footer"/>
    <w:qFormat/>
    <w:basedOn w:val="para0"/>
  </w:style>
  <w:style w:type="paragraph" w:styleId="para12">
    <w:name w:val="Body Text 2"/>
    <w:qFormat/>
    <w:basedOn w:val="para0"/>
    <w:rPr>
      <w:sz w:val="24"/>
    </w:rPr>
  </w:style>
  <w:style w:type="paragraph" w:styleId="para13" w:customStyle="1">
    <w:name w:val="MTDisplayEquation"/>
    <w:qFormat/>
    <w:basedOn w:val="para0"/>
    <w:pPr>
      <w:spacing w:before="120" w:after="120"/>
    </w:pPr>
    <w:rPr>
      <w:rFonts w:ascii="Times" w:hAnsi="Times"/>
    </w:rPr>
  </w:style>
  <w:style w:type="paragraph" w:styleId="para14">
    <w:name w:val="Body Text Indent"/>
    <w:qFormat/>
    <w:basedOn w:val="para0"/>
    <w:pPr>
      <w:ind w:firstLine="180"/>
      <w:spacing w:line="240" w:lineRule="atLeast"/>
      <w:jc w:val="both"/>
    </w:pPr>
    <w:rPr>
      <w:rFonts w:ascii="Times" w:hAnsi="Times"/>
    </w:rPr>
  </w:style>
  <w:style w:type="paragraph" w:styleId="para15">
    <w:name w:val="Body Text Indent 2"/>
    <w:qFormat/>
    <w:basedOn w:val="para0"/>
    <w:pPr>
      <w:ind w:firstLine="187"/>
      <w:spacing w:line="240" w:lineRule="atLeast"/>
      <w:jc w:val="both"/>
    </w:pPr>
    <w:rPr>
      <w:rFonts w:ascii="Times" w:hAnsi="Times"/>
    </w:rPr>
  </w:style>
  <w:style w:type="paragraph" w:styleId="para16">
    <w:name w:val="List Number"/>
    <w:qFormat/>
    <w:basedOn w:val="para0"/>
  </w:style>
  <w:style w:type="paragraph" w:styleId="para17" w:customStyle="1">
    <w:name w:val="References"/>
    <w:qFormat/>
    <w:basedOn w:val="para16"/>
    <w:pPr>
      <w:numPr>
        <w:ilvl w:val="0"/>
        <w:numId w:val="7"/>
      </w:numPr>
      <w:ind w:left="-1" w:hanging="1"/>
    </w:pPr>
    <w:rPr>
      <w:sz w:val="16"/>
    </w:rPr>
  </w:style>
  <w:style w:type="paragraph" w:styleId="para18">
    <w:name w:val="Body Text Indent 3"/>
    <w:qFormat/>
    <w:basedOn w:val="para0"/>
    <w:pPr>
      <w:ind w:left="-90"/>
      <w:spacing w:before="120" w:after="120"/>
      <w:jc w:val="center"/>
    </w:pPr>
    <w:rPr>
      <w:rFonts w:ascii="Times" w:hAnsi="Times"/>
      <w:sz w:val="24"/>
    </w:rPr>
  </w:style>
  <w:style w:type="paragraph" w:styleId="para19">
    <w:name w:val="Balloon Text"/>
    <w:qFormat/>
    <w:basedOn w:val="para0"/>
    <w:rPr>
      <w:rFonts w:ascii="Tahoma" w:hAnsi="Tahoma" w:cs="Tahoma"/>
      <w:sz w:val="16"/>
      <w:szCs w:val="16"/>
    </w:rPr>
  </w:style>
  <w:style w:type="paragraph" w:styleId="para20" w:customStyle="1">
    <w:name w:val="List Paragraph;Body of text;List Paragraph1"/>
    <w:qFormat/>
    <w:basedOn w:val="para0"/>
    <w:pPr>
      <w:ind w:left="720"/>
      <w:spacing/>
      <w:contextualSpacing/>
      <w:jc w:val="both"/>
    </w:pPr>
    <w:rPr>
      <w:rFonts w:ascii="Calibri" w:hAnsi="Calibri" w:eastAsia="Calibri"/>
      <w:sz w:val="22"/>
      <w:szCs w:val="22"/>
    </w:rPr>
  </w:style>
  <w:style w:type="paragraph" w:styleId="para21">
    <w:name w:val="Subtitle"/>
    <w:qFormat/>
    <w:basedOn w:val="para0"/>
    <w:next w:val="para0"/>
    <w:pPr>
      <w:spacing w:before="360" w:after="80"/>
      <w:keepNext/>
      <w:keepLines/>
    </w:pPr>
    <w:rPr>
      <w:rFonts w:ascii="Georgia" w:hAnsi="Georgia" w:eastAsia="Georgia" w:cs="Georgia"/>
      <w:i/>
      <w:color w:val="666666"/>
      <w:sz w:val="48"/>
      <w:szCs w:val="48"/>
    </w:rPr>
  </w:style>
  <w:style w:type="paragraph" w:styleId="para22">
    <w:name w:val="List Paragraph"/>
    <w:qFormat/>
    <w:basedOn w:val="para0"/>
    <w:pPr>
      <w:ind w:left="2126" w:hanging="427"/>
      <w:spacing w:line="240" w:lineRule="auto"/>
      <w:hyphenationLines w:val="1"/>
      <w:outlineLvl w:val="9"/>
      <w:widowControl w:val="0"/>
    </w:pPr>
    <w:rPr>
      <w:rFonts w:ascii="Arial MT" w:hAnsi="Arial MT" w:eastAsia="Arial MT" w:cs="Arial MT"/>
      <w:sz w:val="22"/>
      <w:szCs w:val="22"/>
      <w:position w:val="0"/>
      <w:lang w:val="id-id"/>
    </w:rPr>
  </w:style>
  <w:style w:type="paragraph" w:styleId="para23" w:customStyle="1">
    <w:name w:val="Table Paragraph"/>
    <w:qFormat/>
    <w:basedOn w:val="para0"/>
    <w:pPr>
      <w:ind w:left="0" w:firstLine="0"/>
      <w:spacing w:before="24" w:line="240" w:lineRule="auto"/>
      <w:jc w:val="center"/>
      <w:hyphenationLines w:val="1"/>
      <w:outlineLvl w:val="9"/>
      <w:widowControl w:val="0"/>
    </w:pPr>
    <w:rPr>
      <w:rFonts w:ascii="Arial MT" w:hAnsi="Arial MT" w:eastAsia="Arial MT" w:cs="Arial MT"/>
      <w:sz w:val="22"/>
      <w:szCs w:val="22"/>
      <w:position w:val="0"/>
      <w:lang w:val="id-id"/>
    </w:rPr>
  </w:style>
  <w:style w:type="paragraph" w:styleId="para24">
    <w:name w:val="caption"/>
    <w:qFormat/>
    <w:basedOn w:val="para0"/>
    <w:next w:val="para0"/>
    <w:pPr>
      <w:spacing w:after="200" w:line="240" w:lineRule="auto"/>
    </w:pPr>
    <w:rPr>
      <w:i/>
      <w:iCs/>
      <w:color w:val="1f497d"/>
      <w:sz w:val="18"/>
      <w:szCs w:val="18"/>
    </w:rPr>
  </w:style>
  <w:style w:type="paragraph" w:styleId="para25">
    <w:name w:val="Normal (Web)"/>
    <w:qFormat/>
    <w:basedOn w:val="para0"/>
    <w:pPr>
      <w:ind w:left="0" w:firstLine="0"/>
      <w:spacing w:before="100" w:after="100" w:beforeAutospacing="1" w:afterAutospacing="1" w:line="240" w:lineRule="auto"/>
      <w:hyphenationLines w:val="1"/>
      <w:outlineLvl w:val="9"/>
    </w:pPr>
    <w:rPr>
      <w:sz w:val="24"/>
      <w:szCs w:val="24"/>
      <w:position w:val="0"/>
      <w:lang w:val="id-id" w:eastAsia="id-id"/>
    </w:rPr>
  </w:style>
  <w:style w:type="character" w:styleId="char0" w:default="1">
    <w:name w:val="Default Paragraph Font"/>
  </w:style>
  <w:style w:type="character" w:styleId="char1">
    <w:name w:val="Footnote Reference"/>
    <w:rPr>
      <w:w w:val="100"/>
      <w:vertAlign w:val="superscript"/>
    </w:rPr>
  </w:style>
  <w:style w:type="character" w:styleId="char2">
    <w:name w:val="Hyperlink"/>
    <w:rPr>
      <w:color w:val="0000ff"/>
      <w:w w:val="100"/>
      <w:u w:color="auto" w:val="single"/>
      <w:vertAlign w:val="baseline"/>
    </w:rPr>
  </w:style>
  <w:style w:type="character" w:styleId="char3" w:customStyle="1">
    <w:name w:val="MTEquationSection"/>
    <w:rPr>
      <w:vanish w:val="1"/>
      <w:color w:val="ff0000"/>
      <w:w w:val="100"/>
      <w:kern w:val="1"/>
      <w:sz w:val="18"/>
      <w:vertAlign w:val="baseline"/>
    </w:rPr>
  </w:style>
  <w:style w:type="character" w:styleId="char4">
    <w:name w:val="FollowedHyperlink"/>
    <w:rPr>
      <w:color w:val="800080"/>
      <w:w w:val="100"/>
      <w:u w:color="auto" w:val="single"/>
      <w:vertAlign w:val="baseline"/>
    </w:rPr>
  </w:style>
  <w:style w:type="character" w:styleId="char5">
    <w:name w:val="Page Number"/>
    <w:basedOn w:val="char0"/>
    <w:rPr>
      <w:w w:val="100"/>
      <w:vertAlign w:val="baseline"/>
    </w:rPr>
  </w:style>
  <w:style w:type="character" w:styleId="char6" w:customStyle="1">
    <w:name w:val="Footer Char"/>
    <w:rPr>
      <w:w w:val="100"/>
      <w:vertAlign w:val="baseline"/>
    </w:rPr>
  </w:style>
  <w:style w:type="character" w:styleId="char7" w:customStyle="1">
    <w:name w:val="List Paragraph Char;Body of text Char;List Paragraph1 Char"/>
    <w:rPr>
      <w:rFonts w:ascii="Calibri" w:hAnsi="Calibri" w:eastAsia="Calibri"/>
      <w:w w:val="100"/>
      <w:sz w:val="22"/>
      <w:szCs w:val="22"/>
      <w:vertAlign w:val="baseline"/>
    </w:rPr>
  </w:style>
  <w:style w:type="character" w:styleId="char8" w:customStyle="1">
    <w:name w:val="Unresolved Mention"/>
    <w:rPr>
      <w:color w:val="605e5c"/>
      <w:w w:val="100"/>
      <w:shd w:val="clear" w:fill="e1dfdd"/>
      <w:vertAlign w:val="baseline"/>
    </w:rPr>
  </w:style>
  <w:style w:type="character" w:styleId="char9">
    <w:name w:val="Strong"/>
    <w:basedOn w:val="char0"/>
    <w:rPr>
      <w:b/>
      <w:bCs/>
    </w:rPr>
  </w:style>
  <w:style w:type="character" w:styleId="char10" w:customStyle="1">
    <w:name w:val="apple-converted-space"/>
    <w:basedOn w:val="char0"/>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Normal">
    <w:name w:val="TableNormal"/>
    <w:tblPr>
      <w:tblCellMar>
        <w:top w:w="0" w:type="dxa"/>
        <w:left w:w="0" w:type="dxa"/>
        <w:bottom w:w="0" w:type="dxa"/>
        <w:right w:w="0" w:type="dxa"/>
      </w:tblCellMar>
    </w:tblPr>
  </w:style>
  <w:style w:type="table" w:styleId="TableNormal1">
    <w:name w:val="Table Normal1"/>
    <w:tblPr>
      <w:tblCellMar>
        <w:top w:w="0" w:type="dxa"/>
        <w:left w:w="0" w:type="dxa"/>
        <w:bottom w:w="0" w:type="dxa"/>
        <w:right w:w="0" w:type="dxa"/>
      </w:tblCellMar>
    </w:tblPr>
  </w:style>
  <w:style w:type="table" w:styleId="TableNormal2">
    <w:name w:val="Table Normal2"/>
    <w:pPr>
      <w:ind w:left="-1" w:hanging="1"/>
      <w:spacing w:line="1" w:lineRule="atLeast"/>
      <w:suppressAutoHyphens/>
      <w:hyphenationLines w:val="0"/>
      <w:outlineLvl w:val="0"/>
    </w:pPr>
    <w:rPr>
      <w:position w:val="-1"/>
    </w:rPr>
    <w:tblPr>
      <w:tblInd w:w="0" w:type="dxa"/>
      <w:tblCellMar>
        <w:top w:w="0" w:type="dxa"/>
        <w:left w:w="108" w:type="dxa"/>
        <w:bottom w:w="0" w:type="dxa"/>
        <w:right w:w="108" w:type="dxa"/>
      </w:tblCellMar>
    </w:tblPr>
  </w:style>
  <w:style w:type="table" w:styleId="PlainTable2">
    <w:name w:val="Plain Table 2"/>
    <w:basedOn w:val="TableNormal2"/>
    <w:uiPriority w:val="42"/>
    <w:tblPr>
      <w:tblStyleRowBandSize w:val="1"/>
      <w:tblStyleColBandSize w:val="1"/>
      <w:tblBorders>
        <w:top w:val="single" w:sz="4" w:space="0" w:color="7F7F7F" tmln="10, 0, 0, 0, 0"/>
        <w:bottom w:val="single" w:sz="4" w:space="0" w:color="7F7F7F" tmln="10, 0, 0, 0, 0"/>
      </w:tblBorders>
    </w:tblPr>
  </w:style>
  <w:style w:type="table">
    <w:name w:val=""/>
    <w:basedOn w:val="TableNormal2"/>
    <w:tblPr>
      <w:tblStyleRowBandSize w:val="1"/>
      <w:tblStyleColBandSize w:val="1"/>
    </w:tblPr>
  </w:style>
  <w:style w:type="table">
    <w:name w:val=""/>
    <w:basedOn w:val="TableNormal2"/>
    <w:tblPr>
      <w:tblStyleRowBandSize w:val="1"/>
      <w:tblStyleColBandSize w:val="1"/>
    </w:tblPr>
  </w:style>
  <w:style w:type="table">
    <w:name w:val=""/>
    <w:basedOn w:val="TableNormal2"/>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mailto:timmermanellen7@gmail.com"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s>
</file>

<file path=word/_rels/header2.xml.rels><?xml version="1.0" encoding="UTF-8" standalone="yes" ?>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
  <cp:revision>13</cp:revision>
  <dcterms:created xsi:type="dcterms:W3CDTF">2025-06-18T06:25:00Z</dcterms:created>
  <dcterms:modified xsi:type="dcterms:W3CDTF">2025-12-31T07:54:37Z</dcterms:modified>
</cp:coreProperties>
</file>